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39" w:rsidRDefault="00AC6639" w:rsidP="00AC6639">
      <w:pPr>
        <w:jc w:val="center"/>
        <w:rPr>
          <w:b/>
          <w:sz w:val="28"/>
          <w:szCs w:val="28"/>
        </w:rPr>
      </w:pP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AC6639" w:rsidRPr="00993E03" w:rsidTr="006F37B9">
        <w:tc>
          <w:tcPr>
            <w:tcW w:w="5238" w:type="dxa"/>
            <w:shd w:val="clear" w:color="auto" w:fill="auto"/>
          </w:tcPr>
          <w:p w:rsidR="00AC6639" w:rsidRPr="00993E03" w:rsidRDefault="00AC6639" w:rsidP="006F37B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R O M Â N I A</w:t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general al poliţiei române</w:t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4B62C5" wp14:editId="2C18D6DD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 </w:t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AC6639" w:rsidRPr="00993E03" w:rsidRDefault="00AC6639" w:rsidP="006F37B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AC6639" w:rsidRPr="00993E03" w:rsidRDefault="00AC6639" w:rsidP="006F37B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 xml:space="preserve"> NESECRET</w:t>
            </w:r>
          </w:p>
          <w:p w:rsidR="00AC6639" w:rsidRPr="00993E03" w:rsidRDefault="00AC6639" w:rsidP="006F37B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Călărași</w:t>
            </w:r>
          </w:p>
          <w:p w:rsidR="00AC6639" w:rsidRPr="00993E03" w:rsidRDefault="00303794" w:rsidP="003037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 w:rsidR="00AC6639">
              <w:rPr>
                <w:sz w:val="20"/>
                <w:szCs w:val="20"/>
              </w:rPr>
              <w:t>13.12</w:t>
            </w:r>
            <w:r w:rsidR="00AC6639" w:rsidRPr="00993E03">
              <w:rPr>
                <w:sz w:val="20"/>
                <w:szCs w:val="20"/>
              </w:rPr>
              <w:t>.2021</w:t>
            </w:r>
          </w:p>
          <w:p w:rsidR="00AC6639" w:rsidRPr="00993E03" w:rsidRDefault="00AC6639" w:rsidP="006F37B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>Exemplar Unic</w:t>
            </w:r>
          </w:p>
        </w:tc>
      </w:tr>
    </w:tbl>
    <w:p w:rsidR="00AC6639" w:rsidRDefault="00AC6639" w:rsidP="00AC6639">
      <w:pPr>
        <w:rPr>
          <w:b/>
          <w:sz w:val="28"/>
          <w:szCs w:val="28"/>
        </w:rPr>
      </w:pPr>
    </w:p>
    <w:p w:rsidR="00AC6639" w:rsidRDefault="00AC6639" w:rsidP="00AC6639">
      <w:pPr>
        <w:jc w:val="center"/>
        <w:rPr>
          <w:b/>
          <w:sz w:val="28"/>
          <w:szCs w:val="28"/>
        </w:rPr>
      </w:pPr>
    </w:p>
    <w:p w:rsidR="00AC6639" w:rsidRPr="00106C88" w:rsidRDefault="00AC6639" w:rsidP="00AC6639">
      <w:pPr>
        <w:jc w:val="center"/>
        <w:rPr>
          <w:b/>
          <w:sz w:val="28"/>
          <w:szCs w:val="28"/>
        </w:rPr>
      </w:pPr>
      <w:r w:rsidRPr="00106C88">
        <w:rPr>
          <w:b/>
          <w:sz w:val="28"/>
          <w:szCs w:val="28"/>
        </w:rPr>
        <w:t>ANUNȚ</w:t>
      </w:r>
    </w:p>
    <w:p w:rsidR="00AC6639" w:rsidRDefault="00AC6639" w:rsidP="00AC66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În atenția candidaților înscrisi la concursul pentru ocuparea celor 10 posturi de ajutor șef de post</w:t>
      </w:r>
    </w:p>
    <w:p w:rsidR="00AC6639" w:rsidRPr="00880AE5" w:rsidRDefault="00AC6639" w:rsidP="00AC6639">
      <w:pPr>
        <w:jc w:val="center"/>
        <w:rPr>
          <w:b/>
          <w:i/>
          <w:color w:val="000000"/>
          <w:sz w:val="26"/>
          <w:szCs w:val="26"/>
          <w:u w:val="single"/>
        </w:rPr>
      </w:pPr>
      <w:r w:rsidRPr="00880AE5">
        <w:rPr>
          <w:b/>
          <w:i/>
          <w:color w:val="000000"/>
          <w:sz w:val="26"/>
          <w:szCs w:val="26"/>
          <w:u w:val="single"/>
        </w:rPr>
        <w:t>Planificarea probei de evaluare a performanței fizice</w:t>
      </w:r>
    </w:p>
    <w:p w:rsidR="00AC6639" w:rsidRDefault="00AC6639" w:rsidP="00AC6639">
      <w:pPr>
        <w:rPr>
          <w:i/>
          <w:color w:val="000000"/>
          <w:sz w:val="26"/>
          <w:szCs w:val="26"/>
        </w:rPr>
      </w:pPr>
    </w:p>
    <w:p w:rsidR="00AC6639" w:rsidRPr="00060453" w:rsidRDefault="00AC6639" w:rsidP="00AC6639">
      <w:pPr>
        <w:ind w:firstLine="720"/>
        <w:jc w:val="both"/>
        <w:rPr>
          <w:color w:val="000000"/>
          <w:sz w:val="28"/>
          <w:szCs w:val="28"/>
        </w:rPr>
      </w:pPr>
      <w:r w:rsidRPr="00060453">
        <w:rPr>
          <w:sz w:val="28"/>
          <w:szCs w:val="28"/>
        </w:rPr>
        <w:t xml:space="preserve">În contextul demersurilor </w:t>
      </w:r>
      <w:r w:rsidRPr="00060453">
        <w:rPr>
          <w:color w:val="000000"/>
          <w:sz w:val="28"/>
          <w:szCs w:val="28"/>
        </w:rPr>
        <w:t xml:space="preserve">instituționale pentru organizarea și desfășurarea în condiții optime a concursului de încadrare directă </w:t>
      </w:r>
      <w:r>
        <w:rPr>
          <w:color w:val="000000"/>
          <w:sz w:val="28"/>
          <w:szCs w:val="28"/>
        </w:rPr>
        <w:t>pentru ocuparea unui număr de 10</w:t>
      </w:r>
      <w:r w:rsidRPr="00060453">
        <w:rPr>
          <w:color w:val="000000"/>
          <w:sz w:val="28"/>
          <w:szCs w:val="28"/>
        </w:rPr>
        <w:t xml:space="preserve"> posturi ajutor șef de post </w:t>
      </w:r>
      <w:r>
        <w:rPr>
          <w:color w:val="000000"/>
          <w:sz w:val="28"/>
          <w:szCs w:val="28"/>
        </w:rPr>
        <w:t>din candrul Inspectoratului de P</w:t>
      </w:r>
      <w:r w:rsidRPr="00060453">
        <w:rPr>
          <w:color w:val="000000"/>
          <w:sz w:val="28"/>
          <w:szCs w:val="28"/>
        </w:rPr>
        <w:t>oliție Județean Călărași</w:t>
      </w:r>
      <w:r>
        <w:rPr>
          <w:color w:val="000000"/>
          <w:sz w:val="28"/>
          <w:szCs w:val="28"/>
        </w:rPr>
        <w:t>, în data de 16.12.2021</w:t>
      </w:r>
      <w:r w:rsidRPr="00060453">
        <w:rPr>
          <w:color w:val="000000"/>
          <w:sz w:val="28"/>
          <w:szCs w:val="28"/>
        </w:rPr>
        <w:t>, vor avea loc probele de evaluare a performanței fizice a candidaților înscriși la concurs iar activitatea se va desfășura la:</w:t>
      </w:r>
    </w:p>
    <w:p w:rsidR="00AC6639" w:rsidRPr="00060453" w:rsidRDefault="00AC6639" w:rsidP="00AC6639">
      <w:pPr>
        <w:ind w:firstLine="720"/>
        <w:jc w:val="both"/>
        <w:rPr>
          <w:color w:val="000000"/>
          <w:sz w:val="28"/>
          <w:szCs w:val="28"/>
        </w:rPr>
      </w:pPr>
    </w:p>
    <w:p w:rsidR="00AC6639" w:rsidRPr="00224DB1" w:rsidRDefault="00AC6639" w:rsidP="00AC6639">
      <w:pPr>
        <w:tabs>
          <w:tab w:val="left" w:pos="1170"/>
          <w:tab w:val="left" w:pos="162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E68CA">
        <w:rPr>
          <w:color w:val="000000"/>
          <w:sz w:val="28"/>
          <w:szCs w:val="28"/>
        </w:rPr>
        <w:t xml:space="preserve">    </w:t>
      </w:r>
      <w:r w:rsidRPr="00224DB1">
        <w:rPr>
          <w:b/>
          <w:sz w:val="28"/>
          <w:szCs w:val="28"/>
        </w:rPr>
        <w:t xml:space="preserve">Sala de Sport a Comunei Cornu  - </w:t>
      </w:r>
      <w:r w:rsidRPr="00224DB1">
        <w:rPr>
          <w:sz w:val="28"/>
          <w:szCs w:val="28"/>
        </w:rPr>
        <w:t xml:space="preserve"> Comuna Cornu de Jos, str. Aniniş, jud. Prahova.</w:t>
      </w:r>
    </w:p>
    <w:p w:rsidR="00224DB1" w:rsidRPr="00224DB1" w:rsidRDefault="005E68CA" w:rsidP="00224DB1">
      <w:pPr>
        <w:pStyle w:val="ListParagraph"/>
        <w:tabs>
          <w:tab w:val="left" w:pos="135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realizarea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accesului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triajului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epidemiologic,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prezenţa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candidaţilor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, la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sediul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sălii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de sport la care au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fost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repartizaţi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obligatorie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DB1" w:rsidRPr="00224DB1">
        <w:rPr>
          <w:rFonts w:ascii="Times New Roman" w:hAnsi="Times New Roman" w:cs="Times New Roman"/>
          <w:b/>
          <w:sz w:val="28"/>
          <w:szCs w:val="28"/>
          <w:u w:val="single"/>
        </w:rPr>
        <w:t xml:space="preserve">cu 30 de minute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  <w:u w:val="single"/>
        </w:rPr>
        <w:t>înainte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începerea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activităţii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24DB1" w:rsidRPr="00224DB1">
        <w:rPr>
          <w:rFonts w:ascii="Times New Roman" w:hAnsi="Times New Roman" w:cs="Times New Roman"/>
          <w:b/>
          <w:sz w:val="28"/>
          <w:szCs w:val="28"/>
        </w:rPr>
        <w:t>examinare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6639" w:rsidRPr="005E68CA" w:rsidRDefault="005E68CA" w:rsidP="005E68CA">
      <w:pPr>
        <w:pStyle w:val="ListParagraph"/>
        <w:tabs>
          <w:tab w:val="left" w:pos="135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>Candidații</w:t>
      </w:r>
      <w:proofErr w:type="spellEnd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>prezenta</w:t>
      </w:r>
      <w:proofErr w:type="spellEnd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>echipament</w:t>
      </w:r>
      <w:proofErr w:type="spellEnd"/>
      <w:r w:rsidR="00AC6639" w:rsidRPr="00224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4DB1">
        <w:rPr>
          <w:rFonts w:ascii="Times New Roman" w:hAnsi="Times New Roman" w:cs="Times New Roman"/>
          <w:color w:val="000000"/>
          <w:sz w:val="28"/>
          <w:szCs w:val="28"/>
        </w:rPr>
        <w:t>sportiv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68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>având</w:t>
      </w:r>
      <w:proofErr w:type="spellEnd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>asupra</w:t>
      </w:r>
      <w:proofErr w:type="spellEnd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>lor</w:t>
      </w:r>
      <w:proofErr w:type="spellEnd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>actul</w:t>
      </w:r>
      <w:proofErr w:type="spellEnd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Pr="00224DB1">
        <w:rPr>
          <w:rFonts w:ascii="Times New Roman" w:hAnsi="Times New Roman" w:cs="Times New Roman"/>
          <w:b/>
          <w:sz w:val="28"/>
          <w:szCs w:val="28"/>
          <w:u w:val="single"/>
        </w:rPr>
        <w:t>identitate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224DB1" w:rsidRPr="00224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4DB1" w:rsidRPr="005E68CA">
        <w:rPr>
          <w:rFonts w:ascii="Times New Roman" w:hAnsi="Times New Roman" w:cs="Times New Roman"/>
          <w:b/>
          <w:color w:val="000000"/>
          <w:sz w:val="28"/>
          <w:szCs w:val="28"/>
        </w:rPr>
        <w:t>certificat</w:t>
      </w:r>
      <w:r w:rsidRPr="005E68CA">
        <w:rPr>
          <w:rFonts w:ascii="Times New Roman" w:hAnsi="Times New Roman" w:cs="Times New Roman"/>
          <w:b/>
          <w:color w:val="000000"/>
          <w:sz w:val="28"/>
          <w:szCs w:val="28"/>
        </w:rPr>
        <w:t>ul</w:t>
      </w:r>
      <w:proofErr w:type="spellEnd"/>
      <w:r w:rsidRPr="005E68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COVID </w:t>
      </w:r>
      <w:proofErr w:type="spellStart"/>
      <w:r w:rsidRPr="005E68CA">
        <w:rPr>
          <w:rFonts w:ascii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224DB1" w:rsidRPr="005E6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DB1" w:rsidRPr="005E68CA">
        <w:rPr>
          <w:rFonts w:ascii="Times New Roman" w:hAnsi="Times New Roman" w:cs="Times New Roman"/>
          <w:b/>
          <w:sz w:val="28"/>
          <w:szCs w:val="28"/>
        </w:rPr>
        <w:t>formularul</w:t>
      </w:r>
      <w:proofErr w:type="spellEnd"/>
      <w:r w:rsidR="00224DB1" w:rsidRPr="00224DB1">
        <w:rPr>
          <w:rFonts w:ascii="Times New Roman" w:hAnsi="Times New Roman" w:cs="Times New Roman"/>
          <w:b/>
          <w:sz w:val="28"/>
          <w:szCs w:val="28"/>
        </w:rPr>
        <w:t xml:space="preserve"> CHESTIONAR COVID-19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completat</w:t>
      </w:r>
      <w:proofErr w:type="spellEnd"/>
      <w:r w:rsidR="0030379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03794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="00303794">
        <w:rPr>
          <w:rFonts w:ascii="Times New Roman" w:hAnsi="Times New Roman" w:cs="Times New Roman"/>
          <w:b/>
          <w:sz w:val="28"/>
          <w:szCs w:val="28"/>
        </w:rPr>
        <w:t xml:space="preserve"> 1)</w:t>
      </w:r>
      <w:bookmarkStart w:id="0" w:name="_GoBack"/>
      <w:bookmarkEnd w:id="0"/>
      <w:r w:rsidR="00224DB1" w:rsidRPr="00224DB1">
        <w:rPr>
          <w:rFonts w:ascii="Times New Roman" w:hAnsi="Times New Roman" w:cs="Times New Roman"/>
          <w:b/>
          <w:sz w:val="28"/>
          <w:szCs w:val="28"/>
        </w:rPr>
        <w:t>.</w:t>
      </w:r>
    </w:p>
    <w:p w:rsidR="00AC6639" w:rsidRDefault="00AC6639" w:rsidP="00AC6639">
      <w:pPr>
        <w:rPr>
          <w:b/>
          <w:sz w:val="28"/>
          <w:szCs w:val="28"/>
        </w:rPr>
      </w:pPr>
    </w:p>
    <w:tbl>
      <w:tblPr>
        <w:tblW w:w="8003" w:type="dxa"/>
        <w:tblInd w:w="1170" w:type="dxa"/>
        <w:tblLook w:val="04A0" w:firstRow="1" w:lastRow="0" w:firstColumn="1" w:lastColumn="0" w:noHBand="0" w:noVBand="1"/>
      </w:tblPr>
      <w:tblGrid>
        <w:gridCol w:w="990"/>
        <w:gridCol w:w="1805"/>
        <w:gridCol w:w="760"/>
        <w:gridCol w:w="1220"/>
        <w:gridCol w:w="1108"/>
        <w:gridCol w:w="2120"/>
      </w:tblGrid>
      <w:tr w:rsidR="00AC6639" w:rsidRPr="00AC6639" w:rsidTr="00AC6639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CL/APR/527505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CL/APR/527506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CL/APR/76599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CL/APR/76597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CL/APR/76738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CL/APR/76619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  <w:tr w:rsidR="00AC6639" w:rsidRPr="00AC6639" w:rsidTr="00AC6639">
        <w:trPr>
          <w:trHeight w:val="30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639" w:rsidRPr="00AC6639" w:rsidRDefault="00AC6639" w:rsidP="00AC663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C66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CL/APR/527474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DET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16.12.2021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08:00-13:30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639" w:rsidRPr="00AC6639" w:rsidRDefault="00AC6639" w:rsidP="00AC66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AC66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CORNU COMISIA 1</w:t>
            </w:r>
          </w:p>
        </w:tc>
      </w:tr>
    </w:tbl>
    <w:p w:rsidR="009B2B7C" w:rsidRDefault="009B2B7C" w:rsidP="00944BDB">
      <w:pPr>
        <w:jc w:val="center"/>
      </w:pPr>
    </w:p>
    <w:p w:rsidR="00AC6639" w:rsidRDefault="00AC6639" w:rsidP="00944BDB">
      <w:pPr>
        <w:jc w:val="center"/>
      </w:pPr>
    </w:p>
    <w:p w:rsidR="00AC6639" w:rsidRPr="00AC6639" w:rsidRDefault="00AC6639" w:rsidP="00944BDB">
      <w:pPr>
        <w:jc w:val="center"/>
        <w:rPr>
          <w:b/>
        </w:rPr>
      </w:pPr>
      <w:r w:rsidRPr="00AC6639">
        <w:rPr>
          <w:b/>
        </w:rPr>
        <w:t>SECRETARUL COMISIE</w:t>
      </w:r>
    </w:p>
    <w:sectPr w:rsidR="00AC6639" w:rsidRPr="00AC6639" w:rsidSect="00AC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5C32"/>
    <w:multiLevelType w:val="hybridMultilevel"/>
    <w:tmpl w:val="7F16F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97B7A"/>
    <w:multiLevelType w:val="hybridMultilevel"/>
    <w:tmpl w:val="77104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05"/>
    <w:rsid w:val="00224DB1"/>
    <w:rsid w:val="00303794"/>
    <w:rsid w:val="003B5205"/>
    <w:rsid w:val="005E68CA"/>
    <w:rsid w:val="00944BDB"/>
    <w:rsid w:val="009B2B7C"/>
    <w:rsid w:val="00AC6639"/>
    <w:rsid w:val="00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088AD-4E3F-4ABB-85CC-1520A0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63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4BD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BDB"/>
    <w:rPr>
      <w:color w:val="954F72"/>
      <w:u w:val="single"/>
    </w:rPr>
  </w:style>
  <w:style w:type="paragraph" w:customStyle="1" w:styleId="xl65">
    <w:name w:val="xl65"/>
    <w:basedOn w:val="Normal"/>
    <w:rsid w:val="0094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94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67">
    <w:name w:val="xl67"/>
    <w:basedOn w:val="Normal"/>
    <w:rsid w:val="00944BDB"/>
    <w:pP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customStyle="1" w:styleId="xl68">
    <w:name w:val="xl68"/>
    <w:basedOn w:val="Normal"/>
    <w:rsid w:val="0094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44B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georgiana CL</dc:creator>
  <cp:keywords/>
  <dc:description/>
  <cp:lastModifiedBy>ignat georgiana CL</cp:lastModifiedBy>
  <cp:revision>6</cp:revision>
  <dcterms:created xsi:type="dcterms:W3CDTF">2021-12-10T13:08:00Z</dcterms:created>
  <dcterms:modified xsi:type="dcterms:W3CDTF">2021-12-13T07:01:00Z</dcterms:modified>
</cp:coreProperties>
</file>