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30"/>
        <w:tblW w:w="10206" w:type="dxa"/>
        <w:tblLook w:val="01E0" w:firstRow="1" w:lastRow="1" w:firstColumn="1" w:lastColumn="1" w:noHBand="0" w:noVBand="0"/>
      </w:tblPr>
      <w:tblGrid>
        <w:gridCol w:w="5745"/>
        <w:gridCol w:w="4461"/>
      </w:tblGrid>
      <w:tr w:rsidR="00A3652B" w:rsidRPr="00A3652B" w:rsidTr="00D8445B">
        <w:tc>
          <w:tcPr>
            <w:tcW w:w="5745" w:type="dxa"/>
            <w:shd w:val="clear" w:color="auto" w:fill="auto"/>
          </w:tcPr>
          <w:p w:rsidR="0099585B" w:rsidRPr="00403CCE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237398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461" w:type="dxa"/>
            <w:shd w:val="clear" w:color="auto" w:fill="auto"/>
          </w:tcPr>
          <w:p w:rsidR="0099585B" w:rsidRPr="009D6758" w:rsidRDefault="00D8445B" w:rsidP="003D7D66">
            <w:pPr>
              <w:jc w:val="center"/>
              <w:rPr>
                <w:color w:val="FF0000"/>
              </w:rPr>
            </w:pPr>
            <w:r w:rsidRPr="009D6758">
              <w:rPr>
                <w:color w:val="FF0000"/>
              </w:rPr>
              <w:t xml:space="preserve">     </w:t>
            </w:r>
            <w:r w:rsidR="00343E5A" w:rsidRPr="009D6758">
              <w:t>Nr</w:t>
            </w:r>
            <w:r w:rsidR="00343E5A" w:rsidRPr="00CF34C6">
              <w:t>.</w:t>
            </w:r>
            <w:r w:rsidR="00A3652B" w:rsidRPr="00CF34C6">
              <w:t xml:space="preserve"> </w:t>
            </w:r>
            <w:r w:rsidR="00CE00FE">
              <w:t>166926/29.06.2023</w:t>
            </w:r>
            <w:bookmarkStart w:id="0" w:name="_GoBack"/>
            <w:bookmarkEnd w:id="0"/>
          </w:p>
        </w:tc>
      </w:tr>
    </w:tbl>
    <w:p w:rsidR="0099585B" w:rsidRPr="00403CCE" w:rsidRDefault="0099585B" w:rsidP="0099585B">
      <w:pPr>
        <w:jc w:val="both"/>
      </w:pPr>
    </w:p>
    <w:p w:rsidR="006A03EE" w:rsidRDefault="006A03EE" w:rsidP="0099585B">
      <w:pPr>
        <w:spacing w:after="160"/>
        <w:ind w:left="5040" w:firstLine="720"/>
        <w:jc w:val="both"/>
        <w:rPr>
          <w:rFonts w:eastAsiaTheme="minorHAnsi"/>
          <w:b/>
          <w:noProof/>
          <w:lang w:val="en-US" w:eastAsia="en-US"/>
        </w:rPr>
      </w:pPr>
    </w:p>
    <w:p w:rsidR="0099585B" w:rsidRPr="006A03EE" w:rsidRDefault="006A03EE" w:rsidP="006A03EE">
      <w:pPr>
        <w:pStyle w:val="NoSpacing"/>
        <w:ind w:left="4320" w:firstLine="720"/>
        <w:jc w:val="center"/>
        <w:rPr>
          <w:rFonts w:eastAsiaTheme="minorHAnsi"/>
          <w:b/>
          <w:noProof/>
          <w:lang w:val="en-US" w:eastAsia="en-US"/>
        </w:rPr>
      </w:pPr>
      <w:r>
        <w:rPr>
          <w:rFonts w:eastAsiaTheme="minorHAnsi"/>
          <w:b/>
          <w:noProof/>
          <w:lang w:val="en-US" w:eastAsia="en-US"/>
        </w:rPr>
        <w:t xml:space="preserve">          </w:t>
      </w:r>
      <w:r w:rsidR="0099585B" w:rsidRPr="006A03EE">
        <w:rPr>
          <w:rFonts w:eastAsiaTheme="minorHAnsi"/>
          <w:b/>
          <w:noProof/>
          <w:lang w:val="en-US" w:eastAsia="en-US"/>
        </w:rPr>
        <w:t>APROB</w:t>
      </w:r>
    </w:p>
    <w:p w:rsidR="006A03EE" w:rsidRPr="006A03EE" w:rsidRDefault="00A3652B" w:rsidP="006A03EE">
      <w:pPr>
        <w:pStyle w:val="NoSpacing"/>
        <w:ind w:left="5760" w:firstLine="720"/>
        <w:rPr>
          <w:rFonts w:eastAsiaTheme="minorHAnsi"/>
          <w:b/>
          <w:noProof/>
          <w:lang w:val="en-US" w:eastAsia="en-US"/>
        </w:rPr>
      </w:pPr>
      <w:r w:rsidRPr="006A03EE">
        <w:rPr>
          <w:rFonts w:eastAsiaTheme="minorHAnsi"/>
          <w:b/>
          <w:noProof/>
          <w:lang w:val="en-US" w:eastAsia="en-US"/>
        </w:rPr>
        <w:t>POSTAREA PE INTERNET</w:t>
      </w:r>
      <w:r w:rsidR="0099585B" w:rsidRPr="006A03EE">
        <w:rPr>
          <w:rFonts w:eastAsiaTheme="minorHAnsi"/>
          <w:b/>
          <w:noProof/>
          <w:lang w:val="en-US" w:eastAsia="en-US"/>
        </w:rPr>
        <w:t xml:space="preserve">     </w:t>
      </w:r>
    </w:p>
    <w:p w:rsidR="001A7C24" w:rsidRPr="006A03EE" w:rsidRDefault="0099585B" w:rsidP="006A03EE">
      <w:pPr>
        <w:pStyle w:val="NoSpacing"/>
        <w:ind w:left="6480"/>
        <w:rPr>
          <w:rFonts w:eastAsiaTheme="minorHAnsi"/>
          <w:b/>
          <w:noProof/>
          <w:lang w:val="en-US" w:eastAsia="en-US"/>
        </w:rPr>
      </w:pPr>
      <w:r w:rsidRPr="006A03EE">
        <w:rPr>
          <w:rFonts w:eastAsiaTheme="minorHAnsi"/>
          <w:noProof/>
          <w:sz w:val="12"/>
          <w:szCs w:val="12"/>
          <w:lang w:val="en-US" w:eastAsia="en-US"/>
        </w:rPr>
        <w:t xml:space="preserve">               </w:t>
      </w:r>
      <w:r w:rsidR="00187E56" w:rsidRPr="006A03EE">
        <w:rPr>
          <w:rFonts w:eastAsiaTheme="minorHAnsi"/>
          <w:noProof/>
          <w:sz w:val="12"/>
          <w:szCs w:val="12"/>
          <w:lang w:val="en-US" w:eastAsia="en-US"/>
        </w:rPr>
        <w:t xml:space="preserve">  </w:t>
      </w:r>
      <w:r w:rsidR="001A7C24" w:rsidRPr="006A03EE">
        <w:rPr>
          <w:rFonts w:eastAsiaTheme="minorHAnsi"/>
          <w:noProof/>
          <w:sz w:val="12"/>
          <w:szCs w:val="12"/>
          <w:lang w:val="en-US" w:eastAsia="en-US"/>
        </w:rPr>
        <w:t xml:space="preserve">                                                                           </w:t>
      </w:r>
      <w:r w:rsidR="00A3652B" w:rsidRPr="006A03EE">
        <w:rPr>
          <w:rFonts w:eastAsiaTheme="minorHAnsi"/>
          <w:noProof/>
          <w:sz w:val="12"/>
          <w:szCs w:val="12"/>
          <w:lang w:val="en-US" w:eastAsia="en-US"/>
        </w:rPr>
        <w:t xml:space="preserve">               </w:t>
      </w:r>
      <w:r w:rsidR="006A03EE" w:rsidRPr="006A03EE">
        <w:rPr>
          <w:rFonts w:eastAsiaTheme="minorHAnsi"/>
          <w:noProof/>
          <w:sz w:val="12"/>
          <w:szCs w:val="12"/>
          <w:lang w:val="en-US" w:eastAsia="en-US"/>
        </w:rPr>
        <w:t xml:space="preserve">                                                                                                                </w:t>
      </w:r>
      <w:r w:rsidR="009D6758">
        <w:rPr>
          <w:rFonts w:eastAsiaTheme="minorHAnsi"/>
          <w:b/>
          <w:noProof/>
          <w:lang w:val="en-US" w:eastAsia="en-US"/>
        </w:rPr>
        <w:t>D</w:t>
      </w:r>
      <w:r w:rsidR="001A7C24" w:rsidRPr="006A03EE">
        <w:rPr>
          <w:rFonts w:eastAsiaTheme="minorHAnsi"/>
          <w:b/>
          <w:noProof/>
          <w:lang w:val="en-US" w:eastAsia="en-US"/>
        </w:rPr>
        <w:t>/ȘEFUL INSPECTORATULUI</w:t>
      </w:r>
    </w:p>
    <w:p w:rsidR="0010078A" w:rsidRDefault="001A7C24" w:rsidP="0010078A">
      <w:pPr>
        <w:pStyle w:val="NoSpacing"/>
        <w:rPr>
          <w:rFonts w:eastAsiaTheme="minorHAnsi"/>
          <w:i/>
          <w:noProof/>
          <w:lang w:val="en-US" w:eastAsia="en-US"/>
        </w:rPr>
      </w:pP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 w:rsidR="0010078A" w:rsidRPr="0010078A">
        <w:rPr>
          <w:rFonts w:eastAsiaTheme="minorHAnsi"/>
          <w:noProof/>
          <w:lang w:val="en-US" w:eastAsia="en-US"/>
        </w:rPr>
        <w:t xml:space="preserve">                               </w:t>
      </w:r>
      <w:r w:rsidR="0010078A">
        <w:rPr>
          <w:rFonts w:eastAsiaTheme="minorHAnsi"/>
          <w:noProof/>
          <w:lang w:val="en-US" w:eastAsia="en-US"/>
        </w:rPr>
        <w:t xml:space="preserve"> </w:t>
      </w:r>
      <w:r w:rsidR="0010078A" w:rsidRPr="0010078A">
        <w:rPr>
          <w:rFonts w:eastAsiaTheme="minorHAnsi"/>
          <w:noProof/>
          <w:lang w:val="en-US" w:eastAsia="en-US"/>
        </w:rPr>
        <w:t xml:space="preserve">  </w:t>
      </w:r>
      <w:r w:rsidR="0010078A" w:rsidRPr="0010078A">
        <w:rPr>
          <w:rFonts w:eastAsiaTheme="minorHAnsi"/>
          <w:i/>
          <w:noProof/>
          <w:lang w:val="en-US" w:eastAsia="en-US"/>
        </w:rPr>
        <w:t>Comisar-șef de poliție</w:t>
      </w:r>
    </w:p>
    <w:p w:rsidR="00CD4633" w:rsidRPr="00CD4633" w:rsidRDefault="00CD4633" w:rsidP="0010078A">
      <w:pPr>
        <w:pStyle w:val="NoSpacing"/>
        <w:rPr>
          <w:rFonts w:eastAsiaTheme="minorHAnsi"/>
          <w:i/>
          <w:noProof/>
          <w:sz w:val="10"/>
          <w:szCs w:val="10"/>
          <w:lang w:val="en-US" w:eastAsia="en-US"/>
        </w:rPr>
      </w:pPr>
    </w:p>
    <w:p w:rsidR="0010078A" w:rsidRPr="0010078A" w:rsidRDefault="0010078A" w:rsidP="0010078A">
      <w:pPr>
        <w:pStyle w:val="NoSpacing"/>
        <w:rPr>
          <w:rFonts w:eastAsiaTheme="minorHAnsi"/>
          <w:b/>
          <w:noProof/>
          <w:lang w:val="en-US" w:eastAsia="en-US"/>
        </w:rPr>
      </w:pPr>
      <w:r w:rsidRPr="0010078A">
        <w:rPr>
          <w:rFonts w:eastAsiaTheme="minorHAnsi"/>
          <w:noProof/>
          <w:lang w:val="en-US" w:eastAsia="en-US"/>
        </w:rPr>
        <w:tab/>
      </w:r>
      <w:r w:rsidRPr="0010078A">
        <w:rPr>
          <w:rFonts w:eastAsiaTheme="minorHAnsi"/>
          <w:noProof/>
          <w:lang w:val="en-US" w:eastAsia="en-US"/>
        </w:rPr>
        <w:tab/>
      </w:r>
      <w:r w:rsidRPr="0010078A">
        <w:rPr>
          <w:rFonts w:eastAsiaTheme="minorHAnsi"/>
          <w:noProof/>
          <w:lang w:val="en-US" w:eastAsia="en-US"/>
        </w:rPr>
        <w:tab/>
      </w:r>
      <w:r w:rsidRPr="0010078A">
        <w:rPr>
          <w:rFonts w:eastAsiaTheme="minorHAnsi"/>
          <w:noProof/>
          <w:lang w:val="en-US" w:eastAsia="en-US"/>
        </w:rPr>
        <w:tab/>
      </w:r>
      <w:r w:rsidRPr="0010078A">
        <w:rPr>
          <w:rFonts w:eastAsiaTheme="minorHAnsi"/>
          <w:noProof/>
          <w:lang w:val="en-US" w:eastAsia="en-US"/>
        </w:rPr>
        <w:tab/>
      </w:r>
      <w:r w:rsidRPr="0010078A">
        <w:rPr>
          <w:rFonts w:eastAsiaTheme="minorHAnsi"/>
          <w:noProof/>
          <w:lang w:val="en-US" w:eastAsia="en-US"/>
        </w:rPr>
        <w:tab/>
      </w:r>
      <w:r w:rsidRPr="0010078A">
        <w:rPr>
          <w:rFonts w:eastAsiaTheme="minorHAnsi"/>
          <w:noProof/>
          <w:lang w:val="en-US" w:eastAsia="en-US"/>
        </w:rPr>
        <w:tab/>
        <w:t xml:space="preserve">                       </w:t>
      </w:r>
      <w:r w:rsidR="009D6758">
        <w:rPr>
          <w:rFonts w:eastAsiaTheme="minorHAnsi"/>
          <w:noProof/>
          <w:lang w:val="en-US" w:eastAsia="en-US"/>
        </w:rPr>
        <w:t xml:space="preserve">  </w:t>
      </w:r>
      <w:r>
        <w:rPr>
          <w:rFonts w:eastAsiaTheme="minorHAnsi"/>
          <w:noProof/>
          <w:lang w:val="en-US" w:eastAsia="en-US"/>
        </w:rPr>
        <w:t xml:space="preserve">   </w:t>
      </w:r>
      <w:r w:rsidR="009D6758">
        <w:rPr>
          <w:rFonts w:eastAsiaTheme="minorHAnsi"/>
          <w:b/>
          <w:noProof/>
          <w:lang w:val="en-US" w:eastAsia="en-US"/>
        </w:rPr>
        <w:t>DUMITRAȘCU PETRONEL</w:t>
      </w:r>
    </w:p>
    <w:p w:rsidR="001A7C24" w:rsidRPr="00A3652B" w:rsidRDefault="001A7C24" w:rsidP="009412E1">
      <w:pPr>
        <w:pStyle w:val="NoSpacing"/>
        <w:rPr>
          <w:rFonts w:eastAsiaTheme="minorHAnsi"/>
          <w:b/>
          <w:noProof/>
          <w:lang w:val="en-US" w:eastAsia="en-US"/>
        </w:rPr>
      </w:pP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</w:p>
    <w:p w:rsidR="0099585B" w:rsidRPr="006A03EE" w:rsidRDefault="0099585B" w:rsidP="00A3652B">
      <w:pPr>
        <w:jc w:val="center"/>
        <w:rPr>
          <w:b/>
          <w:sz w:val="28"/>
          <w:szCs w:val="28"/>
        </w:rPr>
      </w:pPr>
      <w:r w:rsidRPr="006A03EE">
        <w:rPr>
          <w:b/>
          <w:sz w:val="28"/>
          <w:szCs w:val="28"/>
        </w:rPr>
        <w:t>ANUN</w:t>
      </w:r>
      <w:r w:rsidR="00237398" w:rsidRPr="006A03EE">
        <w:rPr>
          <w:b/>
          <w:sz w:val="28"/>
          <w:szCs w:val="28"/>
        </w:rPr>
        <w:t>Ț</w:t>
      </w:r>
    </w:p>
    <w:p w:rsidR="00A3652B" w:rsidRPr="006A03EE" w:rsidRDefault="0099585B" w:rsidP="00A3652B">
      <w:pPr>
        <w:jc w:val="center"/>
        <w:rPr>
          <w:sz w:val="26"/>
          <w:szCs w:val="26"/>
        </w:rPr>
      </w:pPr>
      <w:r w:rsidRPr="006A03EE">
        <w:rPr>
          <w:sz w:val="26"/>
          <w:szCs w:val="26"/>
        </w:rPr>
        <w:t xml:space="preserve">cu rezultatele </w:t>
      </w:r>
      <w:r w:rsidR="00A362DC" w:rsidRPr="0010078A">
        <w:rPr>
          <w:sz w:val="26"/>
          <w:szCs w:val="26"/>
        </w:rPr>
        <w:t xml:space="preserve">finale </w:t>
      </w:r>
      <w:r w:rsidR="001B5E63" w:rsidRPr="0010078A">
        <w:rPr>
          <w:sz w:val="26"/>
          <w:szCs w:val="26"/>
        </w:rPr>
        <w:t xml:space="preserve">la concursul </w:t>
      </w:r>
      <w:r w:rsidR="0010078A" w:rsidRPr="0010078A">
        <w:rPr>
          <w:sz w:val="26"/>
          <w:szCs w:val="26"/>
        </w:rPr>
        <w:t xml:space="preserve">organizat pentru ocuparea postului </w:t>
      </w:r>
      <w:r w:rsidR="009D6758" w:rsidRPr="009D6758">
        <w:rPr>
          <w:sz w:val="26"/>
          <w:szCs w:val="26"/>
        </w:rPr>
        <w:t xml:space="preserve">de conducere vacant de șef </w:t>
      </w:r>
      <w:r w:rsidR="00AF1009">
        <w:rPr>
          <w:sz w:val="26"/>
          <w:szCs w:val="26"/>
        </w:rPr>
        <w:t>serviciu</w:t>
      </w:r>
      <w:r w:rsidR="009D6758" w:rsidRPr="009D6758">
        <w:rPr>
          <w:sz w:val="26"/>
          <w:szCs w:val="26"/>
        </w:rPr>
        <w:t xml:space="preserve"> la </w:t>
      </w:r>
      <w:r w:rsidR="00AF1009">
        <w:rPr>
          <w:sz w:val="26"/>
          <w:szCs w:val="26"/>
        </w:rPr>
        <w:t>Serviciul Ac</w:t>
      </w:r>
      <w:r w:rsidR="00AF1009">
        <w:rPr>
          <w:sz w:val="26"/>
          <w:szCs w:val="26"/>
          <w:lang w:val="ro-MD"/>
        </w:rPr>
        <w:t>țiuni Speciale</w:t>
      </w:r>
      <w:r w:rsidR="009D6758" w:rsidRPr="009D6758">
        <w:rPr>
          <w:sz w:val="26"/>
          <w:szCs w:val="26"/>
        </w:rPr>
        <w:t xml:space="preserve"> din cadrul Inspectoratul</w:t>
      </w:r>
      <w:r w:rsidR="00352A1F">
        <w:rPr>
          <w:sz w:val="26"/>
          <w:szCs w:val="26"/>
        </w:rPr>
        <w:t>ui</w:t>
      </w:r>
      <w:r w:rsidR="009D6758" w:rsidRPr="009D6758">
        <w:rPr>
          <w:sz w:val="26"/>
          <w:szCs w:val="26"/>
        </w:rPr>
        <w:t xml:space="preserve"> de Poliție Județean Călărași, poziția </w:t>
      </w:r>
      <w:r w:rsidR="00352A1F">
        <w:rPr>
          <w:sz w:val="26"/>
          <w:szCs w:val="26"/>
        </w:rPr>
        <w:t>0</w:t>
      </w:r>
      <w:r w:rsidR="00AF1009">
        <w:rPr>
          <w:sz w:val="26"/>
          <w:szCs w:val="26"/>
        </w:rPr>
        <w:t>136</w:t>
      </w:r>
      <w:r w:rsidR="009D6758" w:rsidRPr="009D6758">
        <w:rPr>
          <w:sz w:val="26"/>
          <w:szCs w:val="26"/>
        </w:rPr>
        <w:t xml:space="preserve"> din statul de organizare al unității</w:t>
      </w:r>
    </w:p>
    <w:p w:rsidR="00E56252" w:rsidRPr="006A03EE" w:rsidRDefault="00237398" w:rsidP="00A3652B">
      <w:pPr>
        <w:jc w:val="center"/>
        <w:rPr>
          <w:b/>
          <w:i/>
          <w:sz w:val="28"/>
          <w:szCs w:val="28"/>
        </w:rPr>
      </w:pPr>
      <w:r w:rsidRPr="006A03EE">
        <w:rPr>
          <w:b/>
          <w:i/>
          <w:sz w:val="28"/>
          <w:szCs w:val="28"/>
        </w:rPr>
        <w:t>după expir</w:t>
      </w:r>
      <w:r w:rsidR="00E56252" w:rsidRPr="006A03EE">
        <w:rPr>
          <w:b/>
          <w:i/>
          <w:sz w:val="28"/>
          <w:szCs w:val="28"/>
        </w:rPr>
        <w:t>area termenului pentru depunerea contestațiilor</w:t>
      </w:r>
    </w:p>
    <w:p w:rsidR="00E56252" w:rsidRDefault="00E56252" w:rsidP="00A3652B">
      <w:pPr>
        <w:jc w:val="center"/>
        <w:rPr>
          <w:b/>
          <w:i/>
          <w:sz w:val="28"/>
          <w:szCs w:val="28"/>
        </w:rPr>
      </w:pPr>
      <w:r w:rsidRPr="006A03EE">
        <w:rPr>
          <w:b/>
          <w:i/>
          <w:sz w:val="28"/>
          <w:szCs w:val="28"/>
        </w:rPr>
        <w:t>(NU AU FOST DEPUSE CONTESTAȚII)</w:t>
      </w:r>
    </w:p>
    <w:p w:rsidR="006A03EE" w:rsidRPr="006A03EE" w:rsidRDefault="006A03EE" w:rsidP="00A3652B">
      <w:pPr>
        <w:jc w:val="center"/>
        <w:rPr>
          <w:b/>
          <w:i/>
          <w:sz w:val="28"/>
          <w:szCs w:val="28"/>
        </w:rPr>
      </w:pPr>
    </w:p>
    <w:p w:rsidR="00A3652B" w:rsidRPr="00A3652B" w:rsidRDefault="00A3652B" w:rsidP="00A3652B">
      <w:pPr>
        <w:jc w:val="center"/>
        <w:rPr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516"/>
        <w:gridCol w:w="1394"/>
        <w:gridCol w:w="2040"/>
        <w:gridCol w:w="2274"/>
      </w:tblGrid>
      <w:tr w:rsidR="006A03EE" w:rsidRPr="00403CCE" w:rsidTr="0010078A">
        <w:trPr>
          <w:cantSplit/>
          <w:trHeight w:val="1036"/>
        </w:trPr>
        <w:tc>
          <w:tcPr>
            <w:tcW w:w="420" w:type="pct"/>
            <w:vAlign w:val="center"/>
          </w:tcPr>
          <w:p w:rsidR="006A03EE" w:rsidRPr="00403CCE" w:rsidRDefault="006A03EE" w:rsidP="00237398">
            <w:pPr>
              <w:jc w:val="center"/>
            </w:pPr>
            <w:r w:rsidRPr="00403CCE">
              <w:t>Nr.</w:t>
            </w:r>
          </w:p>
          <w:p w:rsidR="006A03EE" w:rsidRPr="00403CCE" w:rsidRDefault="006A03EE" w:rsidP="00237398">
            <w:pPr>
              <w:jc w:val="center"/>
            </w:pPr>
            <w:r w:rsidRPr="00403CCE">
              <w:t>crt.</w:t>
            </w:r>
          </w:p>
        </w:tc>
        <w:tc>
          <w:tcPr>
            <w:tcW w:w="1746" w:type="pct"/>
            <w:vAlign w:val="center"/>
          </w:tcPr>
          <w:p w:rsidR="006A03EE" w:rsidRPr="00403CCE" w:rsidRDefault="006A03EE" w:rsidP="00237398">
            <w:pPr>
              <w:jc w:val="center"/>
            </w:pPr>
          </w:p>
          <w:p w:rsidR="006A03EE" w:rsidRPr="00403CCE" w:rsidRDefault="006A03EE" w:rsidP="00237398">
            <w:pPr>
              <w:jc w:val="center"/>
            </w:pPr>
            <w:r>
              <w:t>Codul</w:t>
            </w:r>
            <w:r w:rsidRPr="00403CCE">
              <w:t xml:space="preserve"> candidatului</w:t>
            </w:r>
          </w:p>
          <w:p w:rsidR="006A03EE" w:rsidRPr="00403CCE" w:rsidRDefault="006A03EE" w:rsidP="00237398">
            <w:pPr>
              <w:jc w:val="center"/>
            </w:pPr>
          </w:p>
        </w:tc>
        <w:tc>
          <w:tcPr>
            <w:tcW w:w="692" w:type="pct"/>
            <w:vAlign w:val="center"/>
          </w:tcPr>
          <w:p w:rsidR="006A03EE" w:rsidRPr="00403CCE" w:rsidRDefault="006A03EE" w:rsidP="00237398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013" w:type="pct"/>
          </w:tcPr>
          <w:p w:rsidR="006A03EE" w:rsidRPr="00FA1E39" w:rsidRDefault="006A03EE" w:rsidP="003B5C1B">
            <w:pPr>
              <w:jc w:val="center"/>
            </w:pPr>
            <w:r w:rsidRPr="00FA1E39">
              <w:t xml:space="preserve">Poziția </w:t>
            </w:r>
            <w:r>
              <w:t>din</w:t>
            </w:r>
            <w:r w:rsidRPr="00FA1E39">
              <w:t xml:space="preserve"> statul de organizare al unității, a postului pentru care candidează</w:t>
            </w:r>
          </w:p>
        </w:tc>
        <w:tc>
          <w:tcPr>
            <w:tcW w:w="1129" w:type="pct"/>
            <w:vAlign w:val="center"/>
          </w:tcPr>
          <w:p w:rsidR="006A03EE" w:rsidRPr="00403CCE" w:rsidRDefault="006A03EE" w:rsidP="00237398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6A03EE" w:rsidRPr="00403CCE" w:rsidTr="0010078A">
        <w:trPr>
          <w:trHeight w:val="596"/>
        </w:trPr>
        <w:tc>
          <w:tcPr>
            <w:tcW w:w="420" w:type="pct"/>
            <w:vAlign w:val="center"/>
          </w:tcPr>
          <w:p w:rsidR="006A03EE" w:rsidRPr="00403CCE" w:rsidRDefault="006A03EE" w:rsidP="00237398">
            <w:pPr>
              <w:jc w:val="center"/>
            </w:pPr>
            <w:r w:rsidRPr="00403CCE">
              <w:t>1.</w:t>
            </w:r>
          </w:p>
        </w:tc>
        <w:tc>
          <w:tcPr>
            <w:tcW w:w="1746" w:type="pct"/>
            <w:vAlign w:val="center"/>
          </w:tcPr>
          <w:p w:rsidR="006A03EE" w:rsidRPr="00237398" w:rsidRDefault="009D6758" w:rsidP="00AF1009">
            <w:pPr>
              <w:ind w:right="-108"/>
              <w:jc w:val="center"/>
            </w:pPr>
            <w:r>
              <w:t>CL/</w:t>
            </w:r>
            <w:r w:rsidR="00AF1009">
              <w:t>SAS</w:t>
            </w:r>
            <w:r w:rsidR="0010078A">
              <w:t>/1</w:t>
            </w:r>
            <w:r w:rsidR="003B5C1B">
              <w:t>66</w:t>
            </w:r>
            <w:r w:rsidR="00AF1009">
              <w:t>719</w:t>
            </w:r>
          </w:p>
        </w:tc>
        <w:tc>
          <w:tcPr>
            <w:tcW w:w="692" w:type="pct"/>
            <w:vAlign w:val="center"/>
          </w:tcPr>
          <w:p w:rsidR="006A03EE" w:rsidRPr="00352A1F" w:rsidRDefault="00AF1009" w:rsidP="006A03EE">
            <w:pPr>
              <w:jc w:val="center"/>
              <w:rPr>
                <w:b/>
                <w:color w:val="FF0000"/>
              </w:rPr>
            </w:pPr>
            <w:r w:rsidRPr="00AF1009">
              <w:rPr>
                <w:b/>
                <w:color w:val="000000" w:themeColor="text1"/>
              </w:rPr>
              <w:t>8,57</w:t>
            </w:r>
          </w:p>
        </w:tc>
        <w:tc>
          <w:tcPr>
            <w:tcW w:w="1013" w:type="pct"/>
            <w:vAlign w:val="center"/>
          </w:tcPr>
          <w:p w:rsidR="006A03EE" w:rsidRPr="00352A1F" w:rsidRDefault="00AF1009" w:rsidP="00352A1F">
            <w:pPr>
              <w:jc w:val="center"/>
              <w:rPr>
                <w:color w:val="FF0000"/>
              </w:rPr>
            </w:pPr>
            <w:r w:rsidRPr="00AF1009">
              <w:rPr>
                <w:color w:val="000000" w:themeColor="text1"/>
              </w:rPr>
              <w:t>0136</w:t>
            </w:r>
          </w:p>
        </w:tc>
        <w:tc>
          <w:tcPr>
            <w:tcW w:w="1129" w:type="pct"/>
            <w:vAlign w:val="center"/>
          </w:tcPr>
          <w:p w:rsidR="006A03EE" w:rsidRPr="00352A1F" w:rsidRDefault="00AF1009" w:rsidP="00237398">
            <w:pPr>
              <w:jc w:val="center"/>
              <w:rPr>
                <w:b/>
                <w:color w:val="FF0000"/>
              </w:rPr>
            </w:pPr>
            <w:r w:rsidRPr="00AF1009">
              <w:rPr>
                <w:b/>
                <w:color w:val="000000" w:themeColor="text1"/>
              </w:rPr>
              <w:t>ADMIS</w:t>
            </w:r>
          </w:p>
        </w:tc>
      </w:tr>
      <w:tr w:rsidR="00AF1009" w:rsidRPr="00403CCE" w:rsidTr="0010078A">
        <w:trPr>
          <w:trHeight w:val="596"/>
        </w:trPr>
        <w:tc>
          <w:tcPr>
            <w:tcW w:w="420" w:type="pct"/>
            <w:vAlign w:val="center"/>
          </w:tcPr>
          <w:p w:rsidR="00AF1009" w:rsidRPr="00403CCE" w:rsidRDefault="00AF1009" w:rsidP="00237398">
            <w:pPr>
              <w:jc w:val="center"/>
            </w:pPr>
            <w:r>
              <w:t>2.</w:t>
            </w:r>
          </w:p>
        </w:tc>
        <w:tc>
          <w:tcPr>
            <w:tcW w:w="1746" w:type="pct"/>
            <w:vAlign w:val="center"/>
          </w:tcPr>
          <w:p w:rsidR="00AF1009" w:rsidRDefault="00AF1009" w:rsidP="00AF1009">
            <w:pPr>
              <w:ind w:right="-108"/>
              <w:jc w:val="center"/>
            </w:pPr>
            <w:r>
              <w:t>CL/SAS/166756</w:t>
            </w:r>
          </w:p>
        </w:tc>
        <w:tc>
          <w:tcPr>
            <w:tcW w:w="692" w:type="pct"/>
            <w:vAlign w:val="center"/>
          </w:tcPr>
          <w:p w:rsidR="00AF1009" w:rsidRPr="00AF1009" w:rsidRDefault="00AF1009" w:rsidP="006A03E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7,11</w:t>
            </w:r>
          </w:p>
        </w:tc>
        <w:tc>
          <w:tcPr>
            <w:tcW w:w="1013" w:type="pct"/>
            <w:vAlign w:val="center"/>
          </w:tcPr>
          <w:p w:rsidR="00AF1009" w:rsidRPr="00AF1009" w:rsidRDefault="00AF1009" w:rsidP="00352A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0136</w:t>
            </w:r>
          </w:p>
        </w:tc>
        <w:tc>
          <w:tcPr>
            <w:tcW w:w="1129" w:type="pct"/>
            <w:vAlign w:val="center"/>
          </w:tcPr>
          <w:p w:rsidR="00AF1009" w:rsidRPr="00AF1009" w:rsidRDefault="00AF1009" w:rsidP="0023739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RESPINS</w:t>
            </w:r>
          </w:p>
        </w:tc>
      </w:tr>
    </w:tbl>
    <w:p w:rsidR="0099585B" w:rsidRPr="00A3652B" w:rsidRDefault="0099585B" w:rsidP="0099585B">
      <w:pPr>
        <w:jc w:val="both"/>
        <w:rPr>
          <w:sz w:val="12"/>
          <w:szCs w:val="12"/>
        </w:rPr>
      </w:pPr>
    </w:p>
    <w:p w:rsidR="006A03EE" w:rsidRDefault="006A03EE" w:rsidP="00237398">
      <w:pPr>
        <w:jc w:val="center"/>
        <w:rPr>
          <w:b/>
          <w:u w:val="single"/>
          <w:lang w:eastAsia="en-US"/>
        </w:rPr>
      </w:pPr>
    </w:p>
    <w:p w:rsidR="00237398" w:rsidRPr="006A03EE" w:rsidRDefault="00237398" w:rsidP="00237398">
      <w:pPr>
        <w:jc w:val="center"/>
        <w:rPr>
          <w:b/>
          <w:lang w:eastAsia="en-US"/>
        </w:rPr>
      </w:pPr>
      <w:r w:rsidRPr="006A03EE">
        <w:rPr>
          <w:b/>
          <w:lang w:eastAsia="en-US"/>
        </w:rPr>
        <w:t>COMISIA DE CONCURS:</w:t>
      </w:r>
    </w:p>
    <w:p w:rsidR="00683910" w:rsidRPr="00403CCE" w:rsidRDefault="00683910" w:rsidP="00AF1009"/>
    <w:p w:rsidR="0099585B" w:rsidRDefault="00683910" w:rsidP="00683910">
      <w:pPr>
        <w:tabs>
          <w:tab w:val="left" w:pos="6248"/>
          <w:tab w:val="left" w:pos="6511"/>
        </w:tabs>
        <w:jc w:val="both"/>
        <w:rPr>
          <w:b/>
          <w:i/>
        </w:rPr>
      </w:pPr>
      <w:r>
        <w:rPr>
          <w:b/>
          <w:i/>
        </w:rPr>
        <w:tab/>
      </w:r>
      <w:r>
        <w:rPr>
          <w:b/>
        </w:rPr>
        <w:t>SECRETAR COMISIE:</w:t>
      </w:r>
    </w:p>
    <w:p w:rsidR="0099585B" w:rsidRDefault="008055A9" w:rsidP="0099585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362DC" w:rsidRDefault="00A362DC" w:rsidP="0099585B">
      <w:pPr>
        <w:rPr>
          <w:b/>
        </w:rPr>
      </w:pPr>
    </w:p>
    <w:p w:rsidR="006A03EE" w:rsidRDefault="006A03EE" w:rsidP="0099585B">
      <w:pPr>
        <w:rPr>
          <w:b/>
        </w:rPr>
      </w:pPr>
    </w:p>
    <w:p w:rsidR="006A03EE" w:rsidRDefault="006A03EE" w:rsidP="0099585B">
      <w:pPr>
        <w:rPr>
          <w:b/>
        </w:rPr>
      </w:pPr>
    </w:p>
    <w:p w:rsidR="006A03EE" w:rsidRDefault="006A03EE" w:rsidP="0099585B">
      <w:pPr>
        <w:rPr>
          <w:b/>
        </w:rPr>
      </w:pPr>
    </w:p>
    <w:p w:rsidR="00A362DC" w:rsidRPr="00403CCE" w:rsidRDefault="00A362DC" w:rsidP="0099585B">
      <w:pPr>
        <w:rPr>
          <w:b/>
        </w:rPr>
      </w:pPr>
    </w:p>
    <w:p w:rsidR="0099585B" w:rsidRPr="003D7D66" w:rsidRDefault="0099585B" w:rsidP="0099585B">
      <w:pPr>
        <w:rPr>
          <w:b/>
        </w:rPr>
      </w:pPr>
      <w:r w:rsidRPr="003D7D66">
        <w:rPr>
          <w:b/>
        </w:rPr>
        <w:t xml:space="preserve">DATA AFIȘĂRII: </w:t>
      </w:r>
      <w:r w:rsidR="00AF1009">
        <w:rPr>
          <w:b/>
        </w:rPr>
        <w:t>29</w:t>
      </w:r>
      <w:r w:rsidR="00952867" w:rsidRPr="003D7D66">
        <w:rPr>
          <w:b/>
        </w:rPr>
        <w:t>.0</w:t>
      </w:r>
      <w:r w:rsidR="00AF1009">
        <w:rPr>
          <w:b/>
        </w:rPr>
        <w:t>6</w:t>
      </w:r>
      <w:r w:rsidR="00952867" w:rsidRPr="003D7D66">
        <w:rPr>
          <w:b/>
        </w:rPr>
        <w:t>.2023</w:t>
      </w:r>
    </w:p>
    <w:p w:rsidR="005637BA" w:rsidRPr="00AF1009" w:rsidRDefault="005637BA" w:rsidP="0099585B">
      <w:pPr>
        <w:rPr>
          <w:b/>
          <w:color w:val="000000" w:themeColor="text1"/>
          <w:vertAlign w:val="superscript"/>
        </w:rPr>
      </w:pPr>
      <w:r w:rsidRPr="00AF1009">
        <w:rPr>
          <w:b/>
          <w:color w:val="000000" w:themeColor="text1"/>
        </w:rPr>
        <w:t xml:space="preserve">ORA AFIȘĂRII </w:t>
      </w:r>
      <w:r w:rsidR="00952867" w:rsidRPr="00AF1009">
        <w:rPr>
          <w:b/>
          <w:color w:val="000000" w:themeColor="text1"/>
        </w:rPr>
        <w:t>: 1</w:t>
      </w:r>
      <w:r w:rsidR="00AF1009" w:rsidRPr="00AF1009">
        <w:rPr>
          <w:b/>
          <w:color w:val="000000" w:themeColor="text1"/>
        </w:rPr>
        <w:t>0.00</w:t>
      </w:r>
    </w:p>
    <w:p w:rsidR="00A3652B" w:rsidRPr="00A3652B" w:rsidRDefault="00A3652B" w:rsidP="0099585B">
      <w:pPr>
        <w:rPr>
          <w:rFonts w:ascii="Courier New" w:hAnsi="Courier New" w:cs="Courier New"/>
          <w:color w:val="000000"/>
          <w:sz w:val="16"/>
          <w:szCs w:val="16"/>
        </w:rPr>
      </w:pPr>
    </w:p>
    <w:p w:rsidR="002D1C67" w:rsidRDefault="0099585B" w:rsidP="0099585B"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</w:t>
      </w:r>
      <w:r>
        <w:rPr>
          <w:color w:val="000000"/>
          <w:sz w:val="22"/>
          <w:szCs w:val="22"/>
        </w:rPr>
        <w:t>eliminat din concurs", după caz</w:t>
      </w:r>
    </w:p>
    <w:sectPr w:rsidR="002D1C67" w:rsidSect="00A3652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DDB"/>
    <w:multiLevelType w:val="hybridMultilevel"/>
    <w:tmpl w:val="D644A664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855ED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10078A"/>
    <w:rsid w:val="00187E56"/>
    <w:rsid w:val="001A7C24"/>
    <w:rsid w:val="001B5E63"/>
    <w:rsid w:val="00237398"/>
    <w:rsid w:val="002779BE"/>
    <w:rsid w:val="00343E5A"/>
    <w:rsid w:val="00352A1F"/>
    <w:rsid w:val="003756E3"/>
    <w:rsid w:val="003B5C1B"/>
    <w:rsid w:val="003D7D66"/>
    <w:rsid w:val="0045185D"/>
    <w:rsid w:val="00506645"/>
    <w:rsid w:val="005637BA"/>
    <w:rsid w:val="0058524C"/>
    <w:rsid w:val="00590BEF"/>
    <w:rsid w:val="0059479A"/>
    <w:rsid w:val="0059670D"/>
    <w:rsid w:val="005A6453"/>
    <w:rsid w:val="005E7279"/>
    <w:rsid w:val="005F0733"/>
    <w:rsid w:val="00613D31"/>
    <w:rsid w:val="00683910"/>
    <w:rsid w:val="006A03EE"/>
    <w:rsid w:val="007F3CCC"/>
    <w:rsid w:val="008055A9"/>
    <w:rsid w:val="008305D3"/>
    <w:rsid w:val="008530AF"/>
    <w:rsid w:val="008540EB"/>
    <w:rsid w:val="00862BC4"/>
    <w:rsid w:val="00894895"/>
    <w:rsid w:val="009412E1"/>
    <w:rsid w:val="00952867"/>
    <w:rsid w:val="0099585B"/>
    <w:rsid w:val="009D6758"/>
    <w:rsid w:val="00A112C9"/>
    <w:rsid w:val="00A33B30"/>
    <w:rsid w:val="00A362DC"/>
    <w:rsid w:val="00A3652B"/>
    <w:rsid w:val="00A77FB4"/>
    <w:rsid w:val="00A909FD"/>
    <w:rsid w:val="00AF1009"/>
    <w:rsid w:val="00C93C48"/>
    <w:rsid w:val="00CD4633"/>
    <w:rsid w:val="00CE00FE"/>
    <w:rsid w:val="00CF34C6"/>
    <w:rsid w:val="00D8445B"/>
    <w:rsid w:val="00E41E48"/>
    <w:rsid w:val="00E56252"/>
    <w:rsid w:val="00E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F1B8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0D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NoSpacing">
    <w:name w:val="No Spacing"/>
    <w:uiPriority w:val="1"/>
    <w:qFormat/>
    <w:rsid w:val="00A36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tanase cristina CL</cp:lastModifiedBy>
  <cp:revision>3</cp:revision>
  <cp:lastPrinted>2022-03-11T08:13:00Z</cp:lastPrinted>
  <dcterms:created xsi:type="dcterms:W3CDTF">2023-06-29T06:05:00Z</dcterms:created>
  <dcterms:modified xsi:type="dcterms:W3CDTF">2023-06-29T07:26:00Z</dcterms:modified>
</cp:coreProperties>
</file>