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5B" w:rsidRPr="00403CCE" w:rsidRDefault="0099585B" w:rsidP="0099585B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99585B" w:rsidP="00A909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909FD">
              <w:rPr>
                <w:b/>
              </w:rPr>
              <w:t>7</w:t>
            </w:r>
            <w:r w:rsidRPr="00403CCE">
              <w:rPr>
                <w:b/>
              </w:rPr>
              <w:t>.</w:t>
            </w:r>
            <w:r>
              <w:rPr>
                <w:b/>
              </w:rPr>
              <w:t>12.2021</w:t>
            </w:r>
          </w:p>
        </w:tc>
      </w:tr>
    </w:tbl>
    <w:p w:rsidR="0099585B" w:rsidRPr="00403CCE" w:rsidRDefault="0099585B" w:rsidP="0099585B">
      <w:pPr>
        <w:jc w:val="both"/>
      </w:pPr>
    </w:p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99585B" w:rsidRPr="0099585B" w:rsidRDefault="0099585B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  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612AF0">
        <w:rPr>
          <w:rFonts w:ascii="Times New Roman" w:hAnsi="Times New Roman"/>
          <w:b/>
          <w:i/>
          <w:sz w:val="24"/>
          <w:szCs w:val="24"/>
        </w:rPr>
        <w:t>șef</w:t>
      </w:r>
      <w:proofErr w:type="spellEnd"/>
      <w:r w:rsidRPr="00612AF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909FD">
        <w:rPr>
          <w:rFonts w:ascii="Times New Roman" w:hAnsi="Times New Roman"/>
          <w:b/>
          <w:i/>
          <w:sz w:val="24"/>
          <w:szCs w:val="24"/>
        </w:rPr>
        <w:t>Cabinet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poziția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909FD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statul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organizare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Inspectoratului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Poliție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Județean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Călărași</w:t>
      </w:r>
      <w:proofErr w:type="spellEnd"/>
    </w:p>
    <w:p w:rsidR="0099585B" w:rsidRPr="00403CCE" w:rsidRDefault="0099585B" w:rsidP="0099585B">
      <w:pPr>
        <w:jc w:val="both"/>
        <w:rPr>
          <w:sz w:val="28"/>
          <w:szCs w:val="28"/>
        </w:rPr>
      </w:pPr>
    </w:p>
    <w:p w:rsidR="0099585B" w:rsidRPr="00403CCE" w:rsidRDefault="0099585B" w:rsidP="0099585B">
      <w:pPr>
        <w:jc w:val="both"/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A909F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</w:t>
            </w:r>
            <w:r w:rsidR="00A909FD">
              <w:rPr>
                <w:b/>
                <w:sz w:val="22"/>
                <w:szCs w:val="22"/>
              </w:rPr>
              <w:t>SCAB/527556</w:t>
            </w:r>
          </w:p>
        </w:tc>
        <w:tc>
          <w:tcPr>
            <w:tcW w:w="1010" w:type="pct"/>
            <w:vAlign w:val="center"/>
          </w:tcPr>
          <w:p w:rsidR="0099585B" w:rsidRPr="00403CCE" w:rsidRDefault="007F3CCC" w:rsidP="00351915">
            <w:pPr>
              <w:jc w:val="center"/>
            </w:pPr>
            <w:r>
              <w:t>5,67</w:t>
            </w:r>
          </w:p>
        </w:tc>
        <w:tc>
          <w:tcPr>
            <w:tcW w:w="1009" w:type="pct"/>
            <w:vAlign w:val="center"/>
          </w:tcPr>
          <w:p w:rsidR="0099585B" w:rsidRPr="00403CCE" w:rsidRDefault="007F3CCC" w:rsidP="00351915">
            <w:pPr>
              <w:jc w:val="center"/>
            </w:pPr>
            <w:r>
              <w:t>RESPINS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Candidatul nemulțumit de rezultatul obținut la interviul structurat pe subiecte profesionale poate formula contestatie o singură dată în termen de 24 de ore de la afișare.</w:t>
      </w: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Candidații pot contesta numai notele la propriile lucrări.</w:t>
      </w: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Comisia de soluționare a contest</w:t>
      </w:r>
      <w:r w:rsidR="008055A9">
        <w:rPr>
          <w:rFonts w:eastAsiaTheme="minorHAnsi"/>
          <w:sz w:val="28"/>
          <w:szCs w:val="28"/>
          <w:lang w:eastAsia="en-US"/>
        </w:rPr>
        <w:t>a</w:t>
      </w:r>
      <w:r w:rsidRPr="0099585B">
        <w:rPr>
          <w:rFonts w:eastAsiaTheme="minorHAnsi"/>
          <w:sz w:val="28"/>
          <w:szCs w:val="28"/>
          <w:lang w:eastAsia="en-US"/>
        </w:rPr>
        <w:t>țiilor are obligația de a le soluționa în termen de 2 zile lucrătoare de la expirarea termenului de depunere.</w:t>
      </w:r>
    </w:p>
    <w:p w:rsidR="008055A9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COMISIA DE CONCURS:</w:t>
      </w:r>
    </w:p>
    <w:p w:rsidR="008055A9" w:rsidRDefault="008055A9" w:rsidP="0099585B">
      <w:pPr>
        <w:rPr>
          <w:b/>
        </w:rPr>
      </w:pPr>
    </w:p>
    <w:p w:rsidR="008055A9" w:rsidRDefault="008055A9" w:rsidP="0099585B">
      <w:pPr>
        <w:rPr>
          <w:b/>
        </w:rPr>
      </w:pPr>
    </w:p>
    <w:p w:rsidR="008055A9" w:rsidRDefault="008055A9" w:rsidP="0099585B">
      <w:pPr>
        <w:rPr>
          <w:b/>
        </w:rPr>
      </w:pPr>
      <w:bookmarkStart w:id="0" w:name="_GoBack"/>
      <w:bookmarkEnd w:id="0"/>
    </w:p>
    <w:p w:rsidR="0099585B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 COMISIE,</w:t>
      </w:r>
    </w:p>
    <w:p w:rsidR="0099585B" w:rsidRPr="00403CCE" w:rsidRDefault="0099585B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>
        <w:rPr>
          <w:b/>
        </w:rPr>
        <w:t>1</w:t>
      </w:r>
      <w:r w:rsidR="00A909FD">
        <w:rPr>
          <w:b/>
        </w:rPr>
        <w:t>7</w:t>
      </w:r>
      <w:r w:rsidRPr="00403CCE">
        <w:rPr>
          <w:b/>
        </w:rPr>
        <w:t>.</w:t>
      </w:r>
      <w:r>
        <w:rPr>
          <w:b/>
        </w:rPr>
        <w:t>12.2021</w:t>
      </w:r>
    </w:p>
    <w:p w:rsidR="0099585B" w:rsidRDefault="0099585B" w:rsidP="0099585B">
      <w:pPr>
        <w:spacing w:before="120"/>
        <w:rPr>
          <w:b/>
        </w:rPr>
      </w:pPr>
      <w:r>
        <w:rPr>
          <w:b/>
        </w:rPr>
        <w:t xml:space="preserve">ORA: </w:t>
      </w:r>
      <w:r w:rsidR="00C81D18">
        <w:rPr>
          <w:b/>
        </w:rPr>
        <w:t>16.25</w:t>
      </w:r>
    </w:p>
    <w:p w:rsidR="008055A9" w:rsidRPr="00403CCE" w:rsidRDefault="008055A9" w:rsidP="0099585B">
      <w:pPr>
        <w:spacing w:before="120"/>
        <w:rPr>
          <w:b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5A6453"/>
    <w:rsid w:val="005F0733"/>
    <w:rsid w:val="00613D31"/>
    <w:rsid w:val="007F3CCC"/>
    <w:rsid w:val="008055A9"/>
    <w:rsid w:val="008305D3"/>
    <w:rsid w:val="008540EB"/>
    <w:rsid w:val="0099585B"/>
    <w:rsid w:val="00A909FD"/>
    <w:rsid w:val="00C81D18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6972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7</cp:revision>
  <dcterms:created xsi:type="dcterms:W3CDTF">2021-12-17T06:23:00Z</dcterms:created>
  <dcterms:modified xsi:type="dcterms:W3CDTF">2021-12-17T14:21:00Z</dcterms:modified>
</cp:coreProperties>
</file>