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>APROB,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POSTAREA PE INTERNET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Î/ȘEFUL INSPECTORATULUI</w:t>
      </w:r>
    </w:p>
    <w:p w:rsidR="00B24BC2" w:rsidRPr="00784FE5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pPr w:leftFromText="180" w:rightFromText="180" w:vertAnchor="page" w:horzAnchor="margin" w:tblpY="691"/>
        <w:tblOverlap w:val="never"/>
        <w:tblW w:w="959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366"/>
      </w:tblGrid>
      <w:tr w:rsidR="00B24BC2" w:rsidRPr="00E63F2F" w:rsidTr="009D2991">
        <w:trPr>
          <w:trHeight w:val="1977"/>
        </w:trPr>
        <w:tc>
          <w:tcPr>
            <w:tcW w:w="6228" w:type="dxa"/>
          </w:tcPr>
          <w:p w:rsidR="00B24BC2" w:rsidRPr="00E63F2F" w:rsidRDefault="00B24BC2" w:rsidP="009D2991">
            <w:pPr>
              <w:spacing w:after="0" w:line="240" w:lineRule="auto"/>
              <w:outlineLvl w:val="7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</w:pPr>
            <w:r w:rsidRPr="00E63F2F">
              <w:rPr>
                <w:rFonts w:ascii="Times New Roman" w:eastAsia="SimSun" w:hAnsi="Times New Roman" w:cs="Times New Roman"/>
                <w:iCs/>
                <w:sz w:val="24"/>
                <w:szCs w:val="24"/>
                <w:lang w:val="ro-RO" w:eastAsia="ro-RO"/>
              </w:rPr>
              <w:t xml:space="preserve">                                          </w:t>
            </w:r>
            <w:r w:rsidRPr="00E63F2F"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  <w:t>ROMÂNIA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MINISTERUL AFACERILOR INTERNE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INSPECTORATUL GENERAL AL </w:t>
            </w: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POLIŢIEI ROMÂNE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INSPECTORATUL DE POLIȚIE JUDEȚEAN CĂLĂRAȘI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  <w:drawing>
                <wp:inline distT="0" distB="0" distL="0" distR="0" wp14:anchorId="322AFA03" wp14:editId="35C611F8">
                  <wp:extent cx="453224" cy="453224"/>
                  <wp:effectExtent l="0" t="0" r="4445" b="444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41" cy="45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366" w:type="dxa"/>
            <w:vAlign w:val="center"/>
          </w:tcPr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NESECRET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Călărași 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Nr</w:t>
            </w:r>
            <w:r w:rsidR="00027C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. 75816</w:t>
            </w:r>
            <w:r w:rsidR="00C85E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/22.10.2021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Ex.                                              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</w:tc>
      </w:tr>
    </w:tbl>
    <w:p w:rsidR="00B24BC2" w:rsidRPr="00784FE5" w:rsidRDefault="00B24BC2" w:rsidP="00B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  <w:r w:rsidRPr="00784F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  <w:t>ANUNŢ</w:t>
      </w:r>
    </w:p>
    <w:p w:rsidR="00B24BC2" w:rsidRPr="00784FE5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B24BC2" w:rsidRPr="00784FE5" w:rsidRDefault="00B24BC2" w:rsidP="00B24B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Proba de verificare a cunoștințelor</w:t>
      </w:r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 candidaţilor înscrişi pentru susţinerea concursului </w:t>
      </w:r>
      <w:r w:rsidR="00C47CD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pentru o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cuparea a 13 posturi de ajutor ș</w:t>
      </w:r>
      <w:r w:rsidR="00C47CD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ef de post 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î</w:t>
      </w:r>
      <w:r w:rsidR="00C47CDF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nca</w:t>
      </w:r>
      <w:r w:rsidR="00027C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drare directă din sursă externă</w:t>
      </w:r>
      <w:bookmarkStart w:id="0" w:name="_GoBack"/>
      <w:bookmarkEnd w:id="0"/>
      <w:r w:rsidRPr="00784FE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784FE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se va desfășura în data de 23.10.2021, </w:t>
      </w:r>
      <w:proofErr w:type="spellStart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intervalul</w:t>
      </w:r>
      <w:proofErr w:type="spellEnd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orar</w:t>
      </w:r>
      <w:proofErr w:type="spellEnd"/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10.00-13.00</w:t>
      </w:r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(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candidații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se vor </w:t>
      </w:r>
      <w:proofErr w:type="spellStart"/>
      <w:r w:rsidR="00C47CD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prezenta</w:t>
      </w:r>
      <w:proofErr w:type="spellEnd"/>
      <w:r w:rsidR="00C47CD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C47CD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="00C47CD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C47CD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intervalul</w:t>
      </w:r>
      <w:proofErr w:type="spellEnd"/>
      <w:r w:rsidR="00C47CD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C47CD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orar</w:t>
      </w:r>
      <w:proofErr w:type="spellEnd"/>
      <w:r w:rsidR="00C47CDF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08,0</w:t>
      </w:r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0-09,00,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precizarea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că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cine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este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sală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la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09.00, va fi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considerat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neprezentat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și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se va mai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permite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accesul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vederea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susținerii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probei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verificare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a </w:t>
      </w:r>
      <w:proofErr w:type="spellStart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cunoștințelor</w:t>
      </w:r>
      <w:proofErr w:type="spellEnd"/>
      <w:r w:rsidRPr="00784FE5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),</w:t>
      </w:r>
      <w:r w:rsidRPr="00784FE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 xml:space="preserve"> </w:t>
      </w:r>
      <w:r w:rsidRPr="00784FE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la sediul 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Colegiului Agricol „Sandu Aldea”, din municipiul Călărași, str. Prelungirea București, nr. 4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,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/>
        </w:rPr>
        <w:t>fiind repartizați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784FE5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astfel:</w:t>
      </w:r>
    </w:p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</w:p>
    <w:p w:rsidR="00B24BC2" w:rsidRDefault="00027C84" w:rsidP="00B24B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Amfiteatrul Mic </w:t>
      </w:r>
    </w:p>
    <w:p w:rsidR="00B24BC2" w:rsidRPr="00784FE5" w:rsidRDefault="00B24BC2" w:rsidP="00A05677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</w:p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b/>
          <w:vanish/>
          <w:sz w:val="18"/>
          <w:szCs w:val="16"/>
          <w:lang w:eastAsia="ro-RO"/>
        </w:rPr>
      </w:pPr>
      <w:r w:rsidRPr="00367D32">
        <w:rPr>
          <w:rFonts w:ascii="Arial" w:eastAsia="Times New Roman" w:hAnsi="Arial" w:cs="Arial"/>
          <w:b/>
          <w:vanish/>
          <w:sz w:val="18"/>
          <w:szCs w:val="16"/>
          <w:lang w:eastAsia="ro-RO"/>
        </w:rPr>
        <w:t>Partea superioară a machetei</w:t>
      </w:r>
    </w:p>
    <w:p w:rsidR="00C47CDF" w:rsidRDefault="00C47CDF" w:rsidP="00C4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367D32">
        <w:rPr>
          <w:rFonts w:ascii="Arial" w:eastAsia="Times New Roman" w:hAnsi="Arial" w:cs="Arial"/>
          <w:vanish/>
          <w:sz w:val="16"/>
          <w:szCs w:val="16"/>
          <w:lang w:eastAsia="ro-RO"/>
        </w:rPr>
        <w:t>Partea superioară a machetei</w:t>
      </w:r>
    </w:p>
    <w:tbl>
      <w:tblPr>
        <w:tblW w:w="247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1710"/>
      </w:tblGrid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</w:t>
            </w:r>
            <w:proofErr w:type="spellEnd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.</w:t>
            </w:r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br/>
            </w:r>
            <w:proofErr w:type="spellStart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Crt</w:t>
            </w:r>
            <w:proofErr w:type="spellEnd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ID_CANDIDAT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CL/ASP/74907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CL/ASP/74969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CL/ASP/74974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CL/ASP/74990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CL/ASP/74930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CL/ASP/74838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CL/ASP/74989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CL/ASP/75053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CL/ASP/74846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CL/ASP/74896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CL/ASP/74909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CL/ASP/75042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CL/ASP/74984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CL/ASP/74910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CL/ASP/74786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CL/ASP/74746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CL/ASP/74983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CL/ASP/75071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CL/ASP/74814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CL/ASP/74979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CL/ASP/74839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CL/ASP/74863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CL/ASP/74745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CL/ASP/74755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CL/ASP/74912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CL/ASP/74902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CL/ASP/74815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CL/ASP/74753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CL/ASP/74976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CL/ASP/74919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CL/ASP/74925</w:t>
            </w:r>
          </w:p>
        </w:tc>
      </w:tr>
    </w:tbl>
    <w:p w:rsidR="00C47CDF" w:rsidRPr="00367D32" w:rsidRDefault="00C47CDF" w:rsidP="00C47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27C84" w:rsidRDefault="00027C84" w:rsidP="00C47CDF">
      <w:pPr>
        <w:pBdr>
          <w:top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sz w:val="16"/>
          <w:szCs w:val="16"/>
          <w:lang w:eastAsia="ro-RO"/>
        </w:rPr>
      </w:pPr>
    </w:p>
    <w:p w:rsidR="00027C84" w:rsidRDefault="00027C84" w:rsidP="00C47CDF">
      <w:pPr>
        <w:pBdr>
          <w:top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sz w:val="16"/>
          <w:szCs w:val="16"/>
          <w:lang w:eastAsia="ro-RO"/>
        </w:rPr>
      </w:pPr>
    </w:p>
    <w:p w:rsidR="00027C84" w:rsidRDefault="00027C84" w:rsidP="00027C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Amfiteatrul Sandu Aldea (sala 11) </w:t>
      </w:r>
    </w:p>
    <w:p w:rsidR="00C47CDF" w:rsidRPr="00367D32" w:rsidRDefault="00C47CDF" w:rsidP="00C47CDF">
      <w:pPr>
        <w:pBdr>
          <w:top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367D32">
        <w:rPr>
          <w:rFonts w:ascii="Arial" w:eastAsia="Times New Roman" w:hAnsi="Arial" w:cs="Arial"/>
          <w:vanish/>
          <w:sz w:val="16"/>
          <w:szCs w:val="16"/>
          <w:lang w:eastAsia="ro-RO"/>
        </w:rPr>
        <w:t>Partea inferioară a machetei</w:t>
      </w:r>
    </w:p>
    <w:p w:rsidR="00C47CDF" w:rsidRPr="00367D32" w:rsidRDefault="00C47CDF" w:rsidP="00C4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tbl>
      <w:tblPr>
        <w:tblW w:w="247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1710"/>
      </w:tblGrid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</w:t>
            </w:r>
            <w:proofErr w:type="spellEnd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.</w:t>
            </w:r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br/>
            </w:r>
            <w:proofErr w:type="spellStart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Crt</w:t>
            </w:r>
            <w:proofErr w:type="spellEnd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ID_CANDIDAT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CL/ASP/74834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CL/ASP/74900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CL/ASP/75034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CL/ASP/74859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CL/ASP/74848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CL/ASP/74973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CL/ASP/74762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CL/ASP/75023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CL/ASP/74926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CL/ASP/74940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CL/ASP/75067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CL/ASP/74922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CL/ASP/74901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CL/ASP/74/968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CL/ASP/74913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CL/ASP/74981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CL/ASP/75066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CL/ASP/74836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CL/ASP/74899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CL/ASP/74932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CL/ASP/74769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CL/ASP/74935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CL/ASP/74849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CL/ASP/75068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CL/ASP/74790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CL/ASP/74927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CL/ASP/75050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CL/ASP/74840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CL/ASP/74924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CL/ASP/74920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CL/ASP/75003</w:t>
            </w:r>
          </w:p>
        </w:tc>
      </w:tr>
      <w:tr w:rsidR="00C47CDF" w:rsidRPr="00367D32" w:rsidTr="00027C84">
        <w:trPr>
          <w:tblCellSpacing w:w="15" w:type="dxa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CDF" w:rsidRPr="00617876" w:rsidRDefault="00C47CDF" w:rsidP="00C47C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7CDF" w:rsidRPr="00367D32" w:rsidRDefault="00C47CDF" w:rsidP="00C47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CL/ASP/74987</w:t>
            </w:r>
          </w:p>
        </w:tc>
      </w:tr>
    </w:tbl>
    <w:p w:rsidR="00C47CDF" w:rsidRPr="00B64F73" w:rsidRDefault="00C47CDF" w:rsidP="00C47CDF">
      <w:pPr>
        <w:pBdr>
          <w:top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B64F73">
        <w:rPr>
          <w:rFonts w:ascii="Arial" w:eastAsia="Times New Roman" w:hAnsi="Arial" w:cs="Arial"/>
          <w:vanish/>
          <w:sz w:val="16"/>
          <w:szCs w:val="16"/>
          <w:lang w:eastAsia="ro-RO"/>
        </w:rPr>
        <w:t>Partea inferioară a machetei</w:t>
      </w:r>
    </w:p>
    <w:p w:rsidR="00C47CDF" w:rsidRDefault="00C47CDF" w:rsidP="00C47CDF"/>
    <w:p w:rsidR="00B24BC2" w:rsidRDefault="00B24BC2"/>
    <w:p w:rsidR="00B24BC2" w:rsidRDefault="00B24BC2"/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o-RO"/>
        </w:rPr>
        <w:t>NOTĂ</w:t>
      </w: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: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/>
        </w:rPr>
        <w:t>Candidaţii vor avea asupra lor cartea de identitate.</w:t>
      </w:r>
      <w:r w:rsidRPr="00784FE5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ATENTIE!</w:t>
      </w:r>
    </w:p>
    <w:p w:rsidR="00B24BC2" w:rsidRPr="00784FE5" w:rsidRDefault="00B24BC2" w:rsidP="00B24BC2">
      <w:pPr>
        <w:spacing w:after="0" w:line="240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B24BC2" w:rsidRPr="00784FE5" w:rsidRDefault="00B24BC2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contextul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bidi="en-US"/>
        </w:rPr>
        <w:t xml:space="preserve">epidemiologic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actual, în vederea prevenirii răspândirii noului tip de coronavirus - SARS-COV2, pe parcursul desfăşurării concursului, se vor respecta următoarele reguli:</w:t>
      </w: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Astfel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toate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concursurile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organizate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Poliția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Română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această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perioadă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vor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putea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participa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exclusiv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-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candidații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sunt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vaccinați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împotriva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virusului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SARS-CoV-2,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dacă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au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trecut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minimum 10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zile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finalizarea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schemei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complete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vaccinare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;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-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candidații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care se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află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perioada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cuprinsă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între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 15-a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zi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şi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 180-a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zi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ulterioară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confirmării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infectării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cu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virusul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SARS-CoV-2;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-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candidații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prezintă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rezultatul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negativ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certificat al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unui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test RT-PCR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infecţia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cu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virusul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SARS-CoV-2, nu mai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vechi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72 </w:t>
      </w:r>
      <w:proofErr w:type="gram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de ore</w:t>
      </w:r>
      <w:proofErr w:type="gram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;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-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candidații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prezintă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rezultatul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negativ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certificat al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unui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test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antigen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rapid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infecţia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cu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virusul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SARS-CoV-2, nu mai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vechi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48 </w:t>
      </w:r>
      <w:proofErr w:type="gram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de ore</w:t>
      </w:r>
      <w:proofErr w:type="gram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Termenele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mai sus se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calculează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 data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susținerii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probei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accesul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candidaţilor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incinta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locaţiei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care are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loc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proba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se va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verifica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dovada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persoanele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află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într-una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dintre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situaţiile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care permit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participarea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descrise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mai sus,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baza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unui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document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scris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vor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avea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asupra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lor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copie (certificat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verde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digital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Covid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19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printat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şi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/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sau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dovada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testului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negativ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RT-PCR/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antigen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), care se va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păstra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dosarul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Candidaților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care nu fac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dovada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află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într-una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din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situațiile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mai sus, nu li se va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permite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accesul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 probe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procedura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aceștia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va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înceta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vederea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prevenirii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răspândirii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virusului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SARS-COV-2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protecţiei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participanţilor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activitate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candidaţii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sunt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obligaţi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poarte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mască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protecţie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astfel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încât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acopere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nasul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şi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gura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toată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durata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prezenţei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locul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desfășurării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probei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evitarea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situaţiilor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neprevăzute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candidaţii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sunt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obligaţi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aibă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asupra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lor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mască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protecție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rezervă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data de 22.10.2021 va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avea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loc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intervalul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orar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10.00 – 12.00</w:t>
      </w:r>
      <w:proofErr w:type="gram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,  la</w:t>
      </w:r>
      <w:proofErr w:type="gram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sediul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Colegiului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>Colegiului</w:t>
      </w:r>
      <w:proofErr w:type="spellEnd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>Agricol</w:t>
      </w:r>
      <w:proofErr w:type="spellEnd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„</w:t>
      </w:r>
      <w:proofErr w:type="spellStart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>Sandu</w:t>
      </w:r>
      <w:proofErr w:type="spellEnd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>Aldea</w:t>
      </w:r>
      <w:proofErr w:type="spellEnd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”, </w:t>
      </w:r>
      <w:proofErr w:type="spellStart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>din</w:t>
      </w:r>
      <w:proofErr w:type="spellEnd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>municipiul</w:t>
      </w:r>
      <w:proofErr w:type="spellEnd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>Călărași</w:t>
      </w:r>
      <w:proofErr w:type="spellEnd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>str</w:t>
      </w:r>
      <w:proofErr w:type="spellEnd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>Prelungirea</w:t>
      </w:r>
      <w:proofErr w:type="spellEnd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>București</w:t>
      </w:r>
      <w:proofErr w:type="spellEnd"/>
      <w:r w:rsidRPr="00E63F2F">
        <w:rPr>
          <w:rFonts w:ascii="Times New Roman" w:eastAsia="Times New Roman" w:hAnsi="Times New Roman" w:cs="Times New Roman"/>
          <w:sz w:val="28"/>
          <w:szCs w:val="28"/>
          <w:lang w:val="fr-FR"/>
        </w:rPr>
        <w:t>, nr. 4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,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activitatea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recunoaştere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(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identificare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) 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sălilor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candidaţii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înscrişi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Inspectoratul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Poliţie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Judeţean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Călărași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admitere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unităţile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învăţământ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postliceal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din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subordinea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I.G.P.R.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respectiv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Școala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Agenți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Poliție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”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Vasile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Lascăr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” Câmpina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şi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Școala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Agenți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Poliție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“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Septimiu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Mureşan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” </w:t>
      </w:r>
      <w:proofErr w:type="gram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Cluj, 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fără</w:t>
      </w:r>
      <w:proofErr w:type="spellEnd"/>
      <w:proofErr w:type="gram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însă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 se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permite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accesul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sălile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clasă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urmare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toţi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candidaţii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declaraţi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PROMOVAT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proba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evaluare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performanţelor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fizice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se vor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prezenta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unitatea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învăţământ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cauză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intervalul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menţionat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contextul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epidemiologic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actual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vederea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prevenirii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răspândirii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noului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tip de coronavirus - SARS-COV2,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parcursul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desfăşurării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concursului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se vor respecta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următoarele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reguli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1. 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Menţinerea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distanţării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sociale.</w:t>
      </w: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2. 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Purtarea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mod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obligatoriu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cu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acoperirea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nasului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şi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gurii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măştii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protecţie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respiratorie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Candidatul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se va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asigura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asemenea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are o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mască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lastRenderedPageBreak/>
        <w:t>protecţie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rezervă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Purtatul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măştii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este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obligatoriu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întreaga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durată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candidatul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află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incinta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unităţii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care se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desfăşoară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3.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Nu se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permite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accesul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incintă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cu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măşti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din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bumbac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sau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alte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materiale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textile.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Viziera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nu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dispensează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purtatul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măştii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Modificările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privesc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organizarea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şi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desfăşurarea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concursului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intervenite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din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motive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obiective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(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cauzate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contextul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epidemiologic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sau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alţi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factori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), se vor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afişa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timp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util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pagina de internet </w:t>
      </w:r>
      <w:proofErr w:type="gram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www.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l.politiaromana.ro ,</w:t>
      </w:r>
      <w:proofErr w:type="gram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secţiunea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Ofertă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educațională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B24BC2" w:rsidRPr="00784FE5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ro-RO"/>
        </w:rPr>
      </w:pPr>
    </w:p>
    <w:p w:rsidR="00B24BC2" w:rsidRPr="00784FE5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B24BC2" w:rsidRPr="00784FE5" w:rsidRDefault="00B24BC2" w:rsidP="00B24BC2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Președintele</w:t>
      </w:r>
      <w:proofErr w:type="spell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Comisiei</w:t>
      </w:r>
      <w:proofErr w:type="spell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pentru</w:t>
      </w:r>
      <w:proofErr w:type="spell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susținerea</w:t>
      </w:r>
      <w:proofErr w:type="spell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probei</w:t>
      </w:r>
      <w:proofErr w:type="spellEnd"/>
    </w:p>
    <w:p w:rsidR="00B24BC2" w:rsidRPr="00784FE5" w:rsidRDefault="00B24BC2" w:rsidP="00B24BC2">
      <w:pPr>
        <w:spacing w:before="240" w:after="60" w:line="240" w:lineRule="auto"/>
        <w:ind w:left="-142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proofErr w:type="gram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de</w:t>
      </w:r>
      <w:proofErr w:type="gram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verificare</w:t>
      </w:r>
      <w:proofErr w:type="spell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a </w:t>
      </w:r>
      <w:proofErr w:type="spellStart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cunoștințelor</w:t>
      </w:r>
      <w:proofErr w:type="spellEnd"/>
      <w:r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,</w:t>
      </w:r>
    </w:p>
    <w:p w:rsidR="00B24BC2" w:rsidRPr="00784FE5" w:rsidRDefault="00B24BC2" w:rsidP="00B24BC2">
      <w:pPr>
        <w:rPr>
          <w:rFonts w:ascii="Times New Roman" w:hAnsi="Times New Roman" w:cs="Times New Roman"/>
          <w:sz w:val="28"/>
          <w:szCs w:val="28"/>
        </w:rPr>
      </w:pPr>
    </w:p>
    <w:p w:rsidR="00B24BC2" w:rsidRDefault="00B24BC2"/>
    <w:sectPr w:rsidR="00B2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F95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DB18D1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74E74"/>
    <w:multiLevelType w:val="hybridMultilevel"/>
    <w:tmpl w:val="352AF3E6"/>
    <w:lvl w:ilvl="0" w:tplc="5CD4B55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704775E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1A90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457C06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94"/>
    <w:rsid w:val="00027C84"/>
    <w:rsid w:val="009C6C94"/>
    <w:rsid w:val="009E203E"/>
    <w:rsid w:val="00A05677"/>
    <w:rsid w:val="00A161F7"/>
    <w:rsid w:val="00B24BC2"/>
    <w:rsid w:val="00C47CDF"/>
    <w:rsid w:val="00C85E07"/>
    <w:rsid w:val="00F7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425CA"/>
  <w15:chartTrackingRefBased/>
  <w15:docId w15:val="{B2F2A4A0-9F74-422D-8EDF-279B1EA6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B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887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dragan irina CL</cp:lastModifiedBy>
  <cp:revision>6</cp:revision>
  <dcterms:created xsi:type="dcterms:W3CDTF">2021-10-22T07:26:00Z</dcterms:created>
  <dcterms:modified xsi:type="dcterms:W3CDTF">2021-10-22T08:17:00Z</dcterms:modified>
</cp:coreProperties>
</file>