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835D40" w:rsidRDefault="00835D40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LOGISTIC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1D7FB8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Nr. 76250/05.11.2021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</w:t>
      </w:r>
      <w:r w:rsidR="00D51FB9" w:rsidRPr="00D51F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concursul</w:t>
      </w:r>
      <w:r w:rsidR="001B7D1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ui</w:t>
      </w:r>
      <w:r w:rsidR="00D51FB9" w:rsidRPr="00D51F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organizat pentru ocuparea unui post de agent de poliție din cadrul Serviciului </w:t>
      </w:r>
      <w:proofErr w:type="spellStart"/>
      <w:r w:rsidR="00D51FB9" w:rsidRPr="00D51F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Logistic-</w:t>
      </w:r>
      <w:proofErr w:type="spellEnd"/>
      <w:r w:rsidR="00D51FB9" w:rsidRPr="00D51F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Tehnic/Exploatare şi reparaţii auto, agent III, poziţia 0059 (si </w:t>
      </w:r>
      <w:proofErr w:type="spellStart"/>
      <w:r w:rsidR="00D51FB9" w:rsidRPr="00D51F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conducator</w:t>
      </w:r>
      <w:proofErr w:type="spellEnd"/>
      <w:r w:rsidR="00D51FB9" w:rsidRPr="00D51FB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auto) din statul de organizare al Inspectoratului de Poliţie Judeţean Călăraşi</w:t>
      </w:r>
      <w:r w:rsid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F321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 w:rsidRPr="00F321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11.00-14</w:t>
      </w:r>
      <w:r w:rsidRPr="00F321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.00</w:t>
      </w:r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481BD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08.30</w:t>
      </w:r>
      <w:r w:rsidR="00CF76C5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-10</w:t>
      </w:r>
      <w:r w:rsidR="00887AC8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</w:t>
      </w:r>
      <w:r w:rsidR="00CF76C5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15</w:t>
      </w:r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10.15</w:t>
      </w:r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F3216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Default="00027C84" w:rsidP="00B24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35D40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Amfiteatrul Sandu Aldea</w:t>
      </w:r>
    </w:p>
    <w:p w:rsidR="00B24BC2" w:rsidRPr="00784FE5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402" w:type="dxa"/>
        <w:tblCellSpacing w:w="15" w:type="dxa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51"/>
      </w:tblGrid>
      <w:tr w:rsidR="007155C4" w:rsidRPr="00FD1B62" w:rsidTr="007155C4">
        <w:trPr>
          <w:tblCellSpacing w:w="15" w:type="dxa"/>
        </w:trPr>
        <w:tc>
          <w:tcPr>
            <w:tcW w:w="806" w:type="dxa"/>
            <w:shd w:val="clear" w:color="auto" w:fill="CCCCCC"/>
            <w:vAlign w:val="center"/>
            <w:hideMark/>
          </w:tcPr>
          <w:p w:rsidR="007155C4" w:rsidRPr="00FD1B62" w:rsidRDefault="007155C4" w:rsidP="009C56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D1B62">
              <w:rPr>
                <w:b/>
                <w:bCs/>
                <w:sz w:val="28"/>
                <w:szCs w:val="28"/>
              </w:rPr>
              <w:t>Nr</w:t>
            </w:r>
            <w:proofErr w:type="spellEnd"/>
            <w:r w:rsidRPr="00FD1B62">
              <w:rPr>
                <w:b/>
                <w:bCs/>
                <w:sz w:val="28"/>
                <w:szCs w:val="28"/>
              </w:rPr>
              <w:t>.</w:t>
            </w:r>
            <w:r w:rsidRPr="00FD1B62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FD1B62">
              <w:rPr>
                <w:b/>
                <w:bCs/>
                <w:sz w:val="28"/>
                <w:szCs w:val="28"/>
              </w:rPr>
              <w:t>Crt</w:t>
            </w:r>
            <w:proofErr w:type="spellEnd"/>
            <w:r w:rsidRPr="00FD1B6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06" w:type="dxa"/>
            <w:shd w:val="clear" w:color="auto" w:fill="CCCCCC"/>
            <w:vAlign w:val="center"/>
            <w:hideMark/>
          </w:tcPr>
          <w:p w:rsidR="007155C4" w:rsidRPr="00FD1B62" w:rsidRDefault="007155C4" w:rsidP="009C5626">
            <w:pPr>
              <w:jc w:val="center"/>
              <w:rPr>
                <w:b/>
                <w:bCs/>
                <w:sz w:val="28"/>
                <w:szCs w:val="28"/>
              </w:rPr>
            </w:pPr>
            <w:r w:rsidRPr="00FD1B62">
              <w:rPr>
                <w:b/>
                <w:bCs/>
                <w:sz w:val="28"/>
                <w:szCs w:val="28"/>
              </w:rPr>
              <w:t>ID_CANDIDAT</w:t>
            </w:r>
          </w:p>
        </w:tc>
      </w:tr>
      <w:tr w:rsidR="007155C4" w:rsidRPr="00FD1B62" w:rsidTr="007155C4">
        <w:trPr>
          <w:tblCellSpacing w:w="15" w:type="dxa"/>
        </w:trPr>
        <w:tc>
          <w:tcPr>
            <w:tcW w:w="806" w:type="dxa"/>
            <w:vAlign w:val="center"/>
          </w:tcPr>
          <w:p w:rsidR="007155C4" w:rsidRPr="00FD1B62" w:rsidRDefault="007155C4" w:rsidP="009C5626">
            <w:pPr>
              <w:jc w:val="center"/>
            </w:pPr>
            <w:r w:rsidRPr="00FD1B62">
              <w:t>1</w:t>
            </w:r>
          </w:p>
        </w:tc>
        <w:tc>
          <w:tcPr>
            <w:tcW w:w="2506" w:type="dxa"/>
            <w:shd w:val="clear" w:color="auto" w:fill="auto"/>
          </w:tcPr>
          <w:p w:rsidR="007155C4" w:rsidRPr="00BE7B61" w:rsidRDefault="007155C4" w:rsidP="008F380F">
            <w:r w:rsidRPr="00BE7B61">
              <w:t>CL/TEH/75356</w:t>
            </w:r>
          </w:p>
        </w:tc>
      </w:tr>
      <w:tr w:rsidR="007155C4" w:rsidRPr="00FD1B62" w:rsidTr="007155C4">
        <w:trPr>
          <w:tblCellSpacing w:w="15" w:type="dxa"/>
        </w:trPr>
        <w:tc>
          <w:tcPr>
            <w:tcW w:w="806" w:type="dxa"/>
            <w:vAlign w:val="center"/>
          </w:tcPr>
          <w:p w:rsidR="007155C4" w:rsidRPr="00FD1B62" w:rsidRDefault="007155C4" w:rsidP="009C5626">
            <w:pPr>
              <w:jc w:val="center"/>
            </w:pPr>
            <w:r>
              <w:t>2</w:t>
            </w:r>
          </w:p>
        </w:tc>
        <w:tc>
          <w:tcPr>
            <w:tcW w:w="2506" w:type="dxa"/>
            <w:shd w:val="clear" w:color="auto" w:fill="auto"/>
          </w:tcPr>
          <w:p w:rsidR="007155C4" w:rsidRPr="00806C62" w:rsidRDefault="007155C4" w:rsidP="0006263E">
            <w:r w:rsidRPr="00806C62">
              <w:t>CL/TEH/75497</w:t>
            </w:r>
          </w:p>
        </w:tc>
      </w:tr>
      <w:tr w:rsidR="007155C4" w:rsidRPr="00FD1B62" w:rsidTr="007155C4">
        <w:trPr>
          <w:tblCellSpacing w:w="15" w:type="dxa"/>
        </w:trPr>
        <w:tc>
          <w:tcPr>
            <w:tcW w:w="806" w:type="dxa"/>
            <w:vAlign w:val="center"/>
          </w:tcPr>
          <w:p w:rsidR="007155C4" w:rsidRPr="00FD1B62" w:rsidRDefault="007155C4" w:rsidP="009C5626">
            <w:pPr>
              <w:jc w:val="center"/>
            </w:pPr>
            <w:r>
              <w:t>3</w:t>
            </w:r>
          </w:p>
        </w:tc>
        <w:tc>
          <w:tcPr>
            <w:tcW w:w="2506" w:type="dxa"/>
            <w:shd w:val="clear" w:color="auto" w:fill="auto"/>
          </w:tcPr>
          <w:p w:rsidR="007155C4" w:rsidRPr="005773CE" w:rsidRDefault="007155C4" w:rsidP="00C75796">
            <w:r w:rsidRPr="005773CE">
              <w:t>CL/TEH/75233</w:t>
            </w:r>
          </w:p>
        </w:tc>
      </w:tr>
      <w:tr w:rsidR="007155C4" w:rsidRPr="00FD1B62" w:rsidTr="007155C4">
        <w:trPr>
          <w:tblCellSpacing w:w="15" w:type="dxa"/>
        </w:trPr>
        <w:tc>
          <w:tcPr>
            <w:tcW w:w="806" w:type="dxa"/>
            <w:vAlign w:val="center"/>
          </w:tcPr>
          <w:p w:rsidR="007155C4" w:rsidRPr="00FD1B62" w:rsidRDefault="007155C4" w:rsidP="009C5626">
            <w:pPr>
              <w:jc w:val="center"/>
            </w:pPr>
            <w:r>
              <w:t>4</w:t>
            </w:r>
          </w:p>
        </w:tc>
        <w:tc>
          <w:tcPr>
            <w:tcW w:w="2506" w:type="dxa"/>
            <w:shd w:val="clear" w:color="auto" w:fill="auto"/>
          </w:tcPr>
          <w:p w:rsidR="007155C4" w:rsidRPr="00724A9E" w:rsidRDefault="007155C4" w:rsidP="003907D5">
            <w:r w:rsidRPr="00724A9E">
              <w:t>CL/TEH/75474</w:t>
            </w:r>
          </w:p>
        </w:tc>
      </w:tr>
      <w:tr w:rsidR="007155C4" w:rsidRPr="00FD1B62" w:rsidTr="007155C4">
        <w:trPr>
          <w:tblCellSpacing w:w="15" w:type="dxa"/>
        </w:trPr>
        <w:tc>
          <w:tcPr>
            <w:tcW w:w="806" w:type="dxa"/>
            <w:vAlign w:val="center"/>
          </w:tcPr>
          <w:p w:rsidR="007155C4" w:rsidRPr="00FD1B62" w:rsidRDefault="007155C4" w:rsidP="009C5626">
            <w:pPr>
              <w:jc w:val="center"/>
            </w:pPr>
            <w:r>
              <w:t>5</w:t>
            </w:r>
          </w:p>
        </w:tc>
        <w:tc>
          <w:tcPr>
            <w:tcW w:w="2506" w:type="dxa"/>
            <w:shd w:val="clear" w:color="auto" w:fill="auto"/>
          </w:tcPr>
          <w:p w:rsidR="007155C4" w:rsidRPr="00DC2374" w:rsidRDefault="007155C4" w:rsidP="00ED2E71">
            <w:r w:rsidRPr="00DC2374">
              <w:t>CL/TEH/75362</w:t>
            </w:r>
          </w:p>
        </w:tc>
      </w:tr>
    </w:tbl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lastRenderedPageBreak/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481BDC" w:rsidRDefault="00481BDC" w:rsidP="00481BDC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481BDC" w:rsidRPr="00CF76C5" w:rsidRDefault="00481BDC" w:rsidP="00481BDC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lastRenderedPageBreak/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locatiei in care are loc testarea psihologica se va verifica dovada ca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si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3A5F5A" w:rsidP="003A5F5A">
      <w:pPr>
        <w:ind w:left="2160" w:firstLine="72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1A5975"/>
    <w:rsid w:val="001B7D1F"/>
    <w:rsid w:val="001D7FB8"/>
    <w:rsid w:val="00293A21"/>
    <w:rsid w:val="00336E09"/>
    <w:rsid w:val="003A05E4"/>
    <w:rsid w:val="003A5F5A"/>
    <w:rsid w:val="003C6FAF"/>
    <w:rsid w:val="00481BDC"/>
    <w:rsid w:val="007155C4"/>
    <w:rsid w:val="007E3F89"/>
    <w:rsid w:val="00835D40"/>
    <w:rsid w:val="00887AC8"/>
    <w:rsid w:val="009B1AAC"/>
    <w:rsid w:val="009C6C94"/>
    <w:rsid w:val="009E203E"/>
    <w:rsid w:val="009E5AA7"/>
    <w:rsid w:val="00A05677"/>
    <w:rsid w:val="00A161F7"/>
    <w:rsid w:val="00AC68AC"/>
    <w:rsid w:val="00B24BC2"/>
    <w:rsid w:val="00C47CDF"/>
    <w:rsid w:val="00C85E07"/>
    <w:rsid w:val="00CF76C5"/>
    <w:rsid w:val="00D51FB9"/>
    <w:rsid w:val="00E65425"/>
    <w:rsid w:val="00F3216F"/>
    <w:rsid w:val="00F73747"/>
    <w:rsid w:val="00F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638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ghica olimpia CL</cp:lastModifiedBy>
  <cp:revision>9</cp:revision>
  <dcterms:created xsi:type="dcterms:W3CDTF">2021-11-05T08:37:00Z</dcterms:created>
  <dcterms:modified xsi:type="dcterms:W3CDTF">2021-11-05T12:03:00Z</dcterms:modified>
</cp:coreProperties>
</file>