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21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B24BC2" w:rsidRPr="001C7E8C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293A21" w:rsidRPr="00835D40" w:rsidRDefault="00835D40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LOGISTIC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Ă</w:t>
            </w: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CE666D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Nr. 76249/05.11.2021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înscrişi pentru susţinerea </w:t>
      </w:r>
      <w:r w:rsidR="00D17DA4" w:rsidRPr="00D17DA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concursul</w:t>
      </w:r>
      <w:r w:rsidR="00D17DA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ui</w:t>
      </w:r>
      <w:r w:rsidR="00D17DA4" w:rsidRPr="00D17DA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organizat pentru ocuparea unui post de agent de poliție din cadrul Serviciului </w:t>
      </w:r>
      <w:proofErr w:type="spellStart"/>
      <w:r w:rsidR="00D17DA4" w:rsidRPr="00D17DA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Logistic-</w:t>
      </w:r>
      <w:proofErr w:type="spellEnd"/>
      <w:r w:rsidR="00D17DA4" w:rsidRPr="00D17DA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Administrarea Patrimoniului Imobiliar şi Intendenţă, agent II, poziţia 0044 din statul de organizare al Inspectoratului de Poliţie Judeţean Călăraşi</w:t>
      </w:r>
      <w:r w:rsidR="00835D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î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nca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drare directă din sursă externă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 w:rsidRPr="008A551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se va desfășura în data de 06.11</w:t>
      </w:r>
      <w:r w:rsidRPr="008A551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.2021, </w:t>
      </w:r>
      <w:proofErr w:type="spellStart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CF76C5"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11.00-14</w:t>
      </w:r>
      <w:r w:rsidRPr="008A55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.00</w:t>
      </w:r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(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67676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08.30</w:t>
      </w:r>
      <w:r w:rsidR="00CF76C5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-10</w:t>
      </w:r>
      <w:r w:rsidR="00887AC8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.</w:t>
      </w:r>
      <w:r w:rsidR="00CF76C5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15</w:t>
      </w:r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10.15</w:t>
      </w:r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A551C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l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verificare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a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cunoștințelor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 w:rsidRPr="00784FE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Colegiului Agricol „Sandu Aldea”, din municipiul Călărași, str. Prelungirea București, nr. 4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/>
        </w:rPr>
        <w:t>fiind repartizați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astfel: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p w:rsidR="00B24BC2" w:rsidRDefault="00027C84" w:rsidP="00B24B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="00835D40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Amfiteatrul Sandu Aldea</w:t>
      </w:r>
    </w:p>
    <w:p w:rsidR="00B24BC2" w:rsidRPr="00784FE5" w:rsidRDefault="00B24BC2" w:rsidP="00A05677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4111" w:type="dxa"/>
        <w:tblCellSpacing w:w="15" w:type="dxa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551"/>
      </w:tblGrid>
      <w:tr w:rsidR="008F0FFD" w:rsidRPr="0093017D" w:rsidTr="008F0FFD">
        <w:trPr>
          <w:tblCellSpacing w:w="15" w:type="dxa"/>
        </w:trPr>
        <w:tc>
          <w:tcPr>
            <w:tcW w:w="1515" w:type="dxa"/>
            <w:shd w:val="clear" w:color="auto" w:fill="CCCCCC"/>
            <w:vAlign w:val="center"/>
            <w:hideMark/>
          </w:tcPr>
          <w:p w:rsidR="008F0FFD" w:rsidRPr="0093017D" w:rsidRDefault="008F0FFD" w:rsidP="009C5626">
            <w:pPr>
              <w:jc w:val="center"/>
              <w:rPr>
                <w:b/>
                <w:bCs/>
              </w:rPr>
            </w:pPr>
            <w:proofErr w:type="spellStart"/>
            <w:r w:rsidRPr="0093017D">
              <w:rPr>
                <w:b/>
                <w:bCs/>
              </w:rPr>
              <w:t>Nr</w:t>
            </w:r>
            <w:proofErr w:type="spellEnd"/>
            <w:r w:rsidRPr="0093017D">
              <w:rPr>
                <w:b/>
                <w:bCs/>
              </w:rPr>
              <w:t>.</w:t>
            </w:r>
            <w:r w:rsidRPr="0093017D">
              <w:rPr>
                <w:b/>
                <w:bCs/>
              </w:rPr>
              <w:br/>
            </w:r>
            <w:proofErr w:type="spellStart"/>
            <w:r w:rsidRPr="0093017D">
              <w:rPr>
                <w:b/>
                <w:bCs/>
              </w:rPr>
              <w:t>Crt</w:t>
            </w:r>
            <w:proofErr w:type="spellEnd"/>
            <w:r w:rsidRPr="0093017D">
              <w:rPr>
                <w:b/>
                <w:bCs/>
              </w:rPr>
              <w:t>.</w:t>
            </w:r>
          </w:p>
        </w:tc>
        <w:tc>
          <w:tcPr>
            <w:tcW w:w="2506" w:type="dxa"/>
            <w:shd w:val="clear" w:color="auto" w:fill="CCCCCC"/>
            <w:vAlign w:val="center"/>
            <w:hideMark/>
          </w:tcPr>
          <w:p w:rsidR="008F0FFD" w:rsidRPr="0093017D" w:rsidRDefault="008F0FFD" w:rsidP="009C5626">
            <w:pPr>
              <w:jc w:val="center"/>
              <w:rPr>
                <w:b/>
                <w:bCs/>
              </w:rPr>
            </w:pPr>
            <w:r w:rsidRPr="0093017D">
              <w:rPr>
                <w:b/>
                <w:bCs/>
              </w:rPr>
              <w:t>ID_CANDIDAT</w:t>
            </w:r>
          </w:p>
        </w:tc>
      </w:tr>
      <w:tr w:rsidR="008F0FFD" w:rsidRPr="0093017D" w:rsidTr="008F0FFD">
        <w:trPr>
          <w:tblCellSpacing w:w="15" w:type="dxa"/>
        </w:trPr>
        <w:tc>
          <w:tcPr>
            <w:tcW w:w="1515" w:type="dxa"/>
            <w:vAlign w:val="center"/>
          </w:tcPr>
          <w:p w:rsidR="008F0FFD" w:rsidRPr="0093017D" w:rsidRDefault="008F0FFD" w:rsidP="009C5626">
            <w:pPr>
              <w:jc w:val="center"/>
            </w:pPr>
            <w:r>
              <w:t>1</w:t>
            </w:r>
          </w:p>
        </w:tc>
        <w:tc>
          <w:tcPr>
            <w:tcW w:w="2506" w:type="dxa"/>
            <w:shd w:val="clear" w:color="auto" w:fill="auto"/>
          </w:tcPr>
          <w:p w:rsidR="008F0FFD" w:rsidRPr="00CC6D9D" w:rsidRDefault="008F0FFD" w:rsidP="00382912">
            <w:r w:rsidRPr="00CC6D9D">
              <w:t>CL/API/75378</w:t>
            </w:r>
          </w:p>
        </w:tc>
      </w:tr>
      <w:tr w:rsidR="008F0FFD" w:rsidRPr="0093017D" w:rsidTr="008F0FFD">
        <w:trPr>
          <w:tblCellSpacing w:w="15" w:type="dxa"/>
        </w:trPr>
        <w:tc>
          <w:tcPr>
            <w:tcW w:w="1515" w:type="dxa"/>
            <w:vAlign w:val="center"/>
          </w:tcPr>
          <w:p w:rsidR="008F0FFD" w:rsidRPr="0093017D" w:rsidRDefault="008F0FFD" w:rsidP="009C5626">
            <w:pPr>
              <w:jc w:val="center"/>
            </w:pPr>
            <w:r>
              <w:t>2</w:t>
            </w:r>
          </w:p>
        </w:tc>
        <w:tc>
          <w:tcPr>
            <w:tcW w:w="2506" w:type="dxa"/>
            <w:shd w:val="clear" w:color="auto" w:fill="auto"/>
          </w:tcPr>
          <w:p w:rsidR="008F0FFD" w:rsidRPr="00AE219A" w:rsidRDefault="008F0FFD" w:rsidP="00266F96">
            <w:r w:rsidRPr="00AE219A">
              <w:t>CL/API/75129</w:t>
            </w:r>
          </w:p>
        </w:tc>
      </w:tr>
      <w:tr w:rsidR="008F0FFD" w:rsidRPr="0093017D" w:rsidTr="008F0FFD">
        <w:trPr>
          <w:tblCellSpacing w:w="15" w:type="dxa"/>
        </w:trPr>
        <w:tc>
          <w:tcPr>
            <w:tcW w:w="1515" w:type="dxa"/>
            <w:vAlign w:val="center"/>
          </w:tcPr>
          <w:p w:rsidR="008F0FFD" w:rsidRPr="0093017D" w:rsidRDefault="008F0FFD" w:rsidP="009C5626">
            <w:pPr>
              <w:jc w:val="center"/>
            </w:pPr>
            <w:r>
              <w:t>3</w:t>
            </w:r>
          </w:p>
        </w:tc>
        <w:tc>
          <w:tcPr>
            <w:tcW w:w="2506" w:type="dxa"/>
            <w:shd w:val="clear" w:color="auto" w:fill="auto"/>
          </w:tcPr>
          <w:p w:rsidR="008F0FFD" w:rsidRPr="00C3009D" w:rsidRDefault="008F0FFD" w:rsidP="00825056">
            <w:r w:rsidRPr="00C3009D">
              <w:t>CL/API/75498</w:t>
            </w:r>
          </w:p>
        </w:tc>
      </w:tr>
      <w:tr w:rsidR="008F0FFD" w:rsidRPr="0093017D" w:rsidTr="008F0FFD">
        <w:trPr>
          <w:tblCellSpacing w:w="15" w:type="dxa"/>
        </w:trPr>
        <w:tc>
          <w:tcPr>
            <w:tcW w:w="1515" w:type="dxa"/>
            <w:vAlign w:val="center"/>
          </w:tcPr>
          <w:p w:rsidR="008F0FFD" w:rsidRPr="0093017D" w:rsidRDefault="008F0FFD" w:rsidP="009C5626">
            <w:pPr>
              <w:jc w:val="center"/>
            </w:pPr>
            <w:r>
              <w:t>4</w:t>
            </w:r>
          </w:p>
        </w:tc>
        <w:tc>
          <w:tcPr>
            <w:tcW w:w="2506" w:type="dxa"/>
            <w:shd w:val="clear" w:color="auto" w:fill="auto"/>
          </w:tcPr>
          <w:p w:rsidR="008F0FFD" w:rsidRPr="007313B7" w:rsidRDefault="008F0FFD" w:rsidP="00ED521D">
            <w:r w:rsidRPr="007313B7">
              <w:t>CL/API/75231</w:t>
            </w:r>
          </w:p>
        </w:tc>
      </w:tr>
      <w:tr w:rsidR="008F0FFD" w:rsidRPr="0093017D" w:rsidTr="008F0FFD">
        <w:trPr>
          <w:tblCellSpacing w:w="15" w:type="dxa"/>
        </w:trPr>
        <w:tc>
          <w:tcPr>
            <w:tcW w:w="1515" w:type="dxa"/>
            <w:vAlign w:val="center"/>
          </w:tcPr>
          <w:p w:rsidR="008F0FFD" w:rsidRPr="0093017D" w:rsidRDefault="008F0FFD" w:rsidP="009C5626">
            <w:pPr>
              <w:jc w:val="center"/>
            </w:pPr>
            <w:r>
              <w:t>5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8F0FFD" w:rsidRPr="0093017D" w:rsidRDefault="008F0FFD" w:rsidP="009C5626">
            <w:pPr>
              <w:jc w:val="both"/>
              <w:rPr>
                <w:color w:val="000000"/>
              </w:rPr>
            </w:pPr>
            <w:r w:rsidRPr="0093017D">
              <w:rPr>
                <w:color w:val="000000"/>
              </w:rPr>
              <w:t>CL/API/75404</w:t>
            </w:r>
          </w:p>
        </w:tc>
      </w:tr>
      <w:tr w:rsidR="008F0FFD" w:rsidRPr="0093017D" w:rsidTr="008F0FFD">
        <w:trPr>
          <w:tblCellSpacing w:w="15" w:type="dxa"/>
        </w:trPr>
        <w:tc>
          <w:tcPr>
            <w:tcW w:w="1515" w:type="dxa"/>
            <w:vAlign w:val="center"/>
          </w:tcPr>
          <w:p w:rsidR="008F0FFD" w:rsidRPr="0093017D" w:rsidRDefault="008F0FFD" w:rsidP="009C5626">
            <w:pPr>
              <w:jc w:val="center"/>
            </w:pPr>
            <w:r>
              <w:t>6</w:t>
            </w:r>
          </w:p>
        </w:tc>
        <w:tc>
          <w:tcPr>
            <w:tcW w:w="2506" w:type="dxa"/>
            <w:shd w:val="clear" w:color="auto" w:fill="auto"/>
          </w:tcPr>
          <w:p w:rsidR="008F0FFD" w:rsidRPr="00551B95" w:rsidRDefault="008F0FFD" w:rsidP="002A3758">
            <w:r w:rsidRPr="00551B95">
              <w:t>CL/API/75508</w:t>
            </w:r>
          </w:p>
        </w:tc>
      </w:tr>
      <w:tr w:rsidR="008F0FFD" w:rsidRPr="0093017D" w:rsidTr="008F0FFD">
        <w:trPr>
          <w:tblCellSpacing w:w="15" w:type="dxa"/>
        </w:trPr>
        <w:tc>
          <w:tcPr>
            <w:tcW w:w="1515" w:type="dxa"/>
            <w:vAlign w:val="center"/>
          </w:tcPr>
          <w:p w:rsidR="008F0FFD" w:rsidRPr="0093017D" w:rsidRDefault="008F0FFD" w:rsidP="009C5626">
            <w:pPr>
              <w:jc w:val="center"/>
            </w:pPr>
            <w:r>
              <w:lastRenderedPageBreak/>
              <w:t>7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8F0FFD" w:rsidRPr="0093017D" w:rsidRDefault="008F0FFD" w:rsidP="009C5626">
            <w:pPr>
              <w:jc w:val="both"/>
              <w:rPr>
                <w:color w:val="000000"/>
              </w:rPr>
            </w:pPr>
            <w:r w:rsidRPr="0093017D">
              <w:rPr>
                <w:color w:val="000000"/>
              </w:rPr>
              <w:t>CL/API/75426</w:t>
            </w:r>
          </w:p>
        </w:tc>
      </w:tr>
      <w:tr w:rsidR="008F0FFD" w:rsidRPr="0093017D" w:rsidTr="008F0FFD">
        <w:trPr>
          <w:tblCellSpacing w:w="15" w:type="dxa"/>
        </w:trPr>
        <w:tc>
          <w:tcPr>
            <w:tcW w:w="1515" w:type="dxa"/>
            <w:vAlign w:val="center"/>
          </w:tcPr>
          <w:p w:rsidR="008F0FFD" w:rsidRPr="0093017D" w:rsidRDefault="008F0FFD" w:rsidP="009C5626">
            <w:pPr>
              <w:jc w:val="center"/>
            </w:pPr>
            <w:r>
              <w:t>8</w:t>
            </w:r>
          </w:p>
        </w:tc>
        <w:tc>
          <w:tcPr>
            <w:tcW w:w="2506" w:type="dxa"/>
            <w:shd w:val="clear" w:color="auto" w:fill="auto"/>
          </w:tcPr>
          <w:p w:rsidR="008F0FFD" w:rsidRPr="00D61117" w:rsidRDefault="008F0FFD" w:rsidP="001F210C">
            <w:r w:rsidRPr="00D61117">
              <w:t>CL/API/75277</w:t>
            </w:r>
          </w:p>
        </w:tc>
      </w:tr>
    </w:tbl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bookmarkStart w:id="0" w:name="_GoBack"/>
      <w:bookmarkEnd w:id="0"/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CF76C5" w:rsidRPr="00CF76C5" w:rsidRDefault="00B24BC2" w:rsidP="00CF76C5">
      <w:pPr>
        <w:pStyle w:val="Listparagraf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76C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Candidaţii vor avea 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>asupra lor cartea de identitate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pasta/cerneala de culoare albastră</w:t>
      </w:r>
      <w:r w:rsid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CF76C5" w:rsidRDefault="00CF76C5" w:rsidP="00CF76C5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76C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Pr="00CF76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C67676" w:rsidRDefault="00C67676" w:rsidP="00C67676">
      <w:pPr>
        <w:pStyle w:val="Listparagraf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Candida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ții nu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r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C67676" w:rsidRPr="00CF76C5" w:rsidRDefault="00C67676" w:rsidP="00C67676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ATENTIE!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actual, în vederea prevenirii răspândirii noului tip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coronavirus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- SARS-COV2, pe parcursul desfăşurării concursului, se vor 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gram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proofErr w:type="gram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gram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proofErr w:type="gram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784FE5" w:rsidRDefault="00065AC4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</w:t>
      </w:r>
      <w:proofErr w:type="spellStart"/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impotriva</w:t>
      </w:r>
      <w:proofErr w:type="spellEnd"/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</w:t>
      </w:r>
      <w:proofErr w:type="spellStart"/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infectia</w:t>
      </w:r>
      <w:proofErr w:type="spellEnd"/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Cu ocazia accesului </w:t>
      </w:r>
      <w:proofErr w:type="spellStart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candidatilor</w:t>
      </w:r>
      <w:proofErr w:type="spellEnd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 incinta </w:t>
      </w:r>
      <w:proofErr w:type="spellStart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locatiei</w:t>
      </w:r>
      <w:proofErr w:type="spellEnd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 care are loc testarea psihologica se va verifica dovada ca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</w:t>
      </w:r>
      <w:proofErr w:type="spellStart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situatiile</w:t>
      </w:r>
      <w:proofErr w:type="spellEnd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care permit participarea, descrise mai sus,  pe  baza unui document scris pe care </w:t>
      </w:r>
      <w:proofErr w:type="spellStart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il</w:t>
      </w:r>
      <w:proofErr w:type="spellEnd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vor avea asupra lor (certificat printat si dovada testului negativ RT-PCR antigen)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Default="003A5F5A" w:rsidP="003A5F5A">
      <w:pPr>
        <w:ind w:left="2160" w:firstLine="720"/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Președintele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ei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94"/>
    <w:rsid w:val="00027C84"/>
    <w:rsid w:val="000502AD"/>
    <w:rsid w:val="00065AC4"/>
    <w:rsid w:val="000877DE"/>
    <w:rsid w:val="000E030A"/>
    <w:rsid w:val="0011130D"/>
    <w:rsid w:val="001A5975"/>
    <w:rsid w:val="001B7D1F"/>
    <w:rsid w:val="00293A21"/>
    <w:rsid w:val="00336E09"/>
    <w:rsid w:val="003A05E4"/>
    <w:rsid w:val="003A5F5A"/>
    <w:rsid w:val="003C6FAF"/>
    <w:rsid w:val="006A23F3"/>
    <w:rsid w:val="007155C4"/>
    <w:rsid w:val="007E3F89"/>
    <w:rsid w:val="00835D40"/>
    <w:rsid w:val="00887AC8"/>
    <w:rsid w:val="008A551C"/>
    <w:rsid w:val="008F0FFD"/>
    <w:rsid w:val="009B1AAC"/>
    <w:rsid w:val="009C6C94"/>
    <w:rsid w:val="009E203E"/>
    <w:rsid w:val="009E5AA7"/>
    <w:rsid w:val="00A05677"/>
    <w:rsid w:val="00A161F7"/>
    <w:rsid w:val="00AC68AC"/>
    <w:rsid w:val="00B24BC2"/>
    <w:rsid w:val="00BB31D4"/>
    <w:rsid w:val="00C47CDF"/>
    <w:rsid w:val="00C67676"/>
    <w:rsid w:val="00C85E07"/>
    <w:rsid w:val="00CE666D"/>
    <w:rsid w:val="00CF76C5"/>
    <w:rsid w:val="00D17DA4"/>
    <w:rsid w:val="00D51FB9"/>
    <w:rsid w:val="00D64AC9"/>
    <w:rsid w:val="00E65425"/>
    <w:rsid w:val="00F73747"/>
    <w:rsid w:val="00F83C6A"/>
    <w:rsid w:val="00F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cristina CL</dc:creator>
  <cp:lastModifiedBy>ghica olimpia CL</cp:lastModifiedBy>
  <cp:revision>7</cp:revision>
  <dcterms:created xsi:type="dcterms:W3CDTF">2021-11-05T09:33:00Z</dcterms:created>
  <dcterms:modified xsi:type="dcterms:W3CDTF">2021-11-05T12:05:00Z</dcterms:modified>
</cp:coreProperties>
</file>