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9"/>
        <w:tblW w:w="9992" w:type="dxa"/>
        <w:tblLayout w:type="fixed"/>
        <w:tblLook w:val="0000" w:firstRow="0" w:lastRow="0" w:firstColumn="0" w:lastColumn="0" w:noHBand="0" w:noVBand="0"/>
      </w:tblPr>
      <w:tblGrid>
        <w:gridCol w:w="6768"/>
        <w:gridCol w:w="3224"/>
      </w:tblGrid>
      <w:tr w:rsidR="00D554FA" w:rsidRPr="00D554FA" w:rsidTr="00E0048A">
        <w:tc>
          <w:tcPr>
            <w:tcW w:w="6768" w:type="dxa"/>
          </w:tcPr>
          <w:p w:rsidR="00D554FA" w:rsidRPr="00D554FA" w:rsidRDefault="00D554FA" w:rsidP="00886C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4" w:type="dxa"/>
          </w:tcPr>
          <w:p w:rsidR="00D554FA" w:rsidRPr="00D554FA" w:rsidRDefault="00756F90" w:rsidP="00D554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ro-RO"/>
              </w:rPr>
              <w:t>Anexa nr. 1</w:t>
            </w:r>
          </w:p>
        </w:tc>
      </w:tr>
    </w:tbl>
    <w:p w:rsidR="00D554FA" w:rsidRDefault="00D554FA" w:rsidP="00CD51CC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CD51CC" w:rsidRDefault="00D554FA" w:rsidP="004A0C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      </w:t>
      </w:r>
    </w:p>
    <w:p w:rsidR="00D554FA" w:rsidRDefault="00D554FA" w:rsidP="00D554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D554FA" w:rsidRDefault="00D554FA" w:rsidP="00D554F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0D5DB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TEMATICA ŞI BIBLIOGRAFIA</w:t>
      </w:r>
    </w:p>
    <w:p w:rsidR="00886C47" w:rsidRPr="008919EB" w:rsidRDefault="00886C47" w:rsidP="00886C47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recomandate</w:t>
      </w:r>
      <w:proofErr w:type="spellEnd"/>
      <w:proofErr w:type="gram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candidaţilor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înscrişi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la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concursul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examenul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organizat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886C47" w:rsidRPr="008919EB" w:rsidRDefault="00886C47" w:rsidP="00886C47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în</w:t>
      </w:r>
      <w:proofErr w:type="spellEnd"/>
      <w:proofErr w:type="gram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vederea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ocupării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unui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post de </w:t>
      </w:r>
      <w:r w:rsidRPr="008919EB">
        <w:rPr>
          <w:rFonts w:ascii="Times New Roman" w:hAnsi="Times New Roman" w:cs="Times New Roman"/>
          <w:b/>
          <w:i/>
          <w:sz w:val="28"/>
          <w:szCs w:val="28"/>
        </w:rPr>
        <w:t>îngrijitor, existent la Poliția Municipiului Călărași-Deservire, prevăzut la poziția 339 în statul de organizare al unității</w:t>
      </w:r>
      <w:r w:rsidRPr="008919E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 din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cadrul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Inspectoratului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Poliţie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Judeţean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8919EB">
        <w:rPr>
          <w:rFonts w:ascii="Times New Roman" w:hAnsi="Times New Roman" w:cs="Times New Roman"/>
          <w:i/>
          <w:iCs/>
          <w:sz w:val="28"/>
          <w:szCs w:val="28"/>
        </w:rPr>
        <w:t>Călărași</w:t>
      </w:r>
    </w:p>
    <w:p w:rsidR="005070A0" w:rsidRDefault="005070A0" w:rsidP="005070A0">
      <w:pPr>
        <w:jc w:val="center"/>
        <w:rPr>
          <w:sz w:val="24"/>
          <w:szCs w:val="24"/>
          <w:lang w:val="en-US"/>
        </w:rPr>
      </w:pPr>
    </w:p>
    <w:p w:rsidR="005070A0" w:rsidRDefault="005070A0" w:rsidP="005070A0">
      <w:pPr>
        <w:jc w:val="both"/>
        <w:rPr>
          <w:sz w:val="24"/>
          <w:szCs w:val="24"/>
          <w:lang w:val="en-US"/>
        </w:rPr>
      </w:pPr>
    </w:p>
    <w:p w:rsidR="00886C47" w:rsidRPr="003D0C18" w:rsidRDefault="00886C47" w:rsidP="003D0C18">
      <w:pPr>
        <w:spacing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I . </w:t>
      </w:r>
      <w:r w:rsidRPr="003D0C18">
        <w:rPr>
          <w:rFonts w:ascii="Times New Roman" w:hAnsi="Times New Roman" w:cs="Times New Roman"/>
          <w:b/>
          <w:sz w:val="28"/>
          <w:szCs w:val="28"/>
        </w:rPr>
        <w:t>TEMATICĂ:</w:t>
      </w:r>
    </w:p>
    <w:p w:rsidR="00886C47" w:rsidRPr="008919EB" w:rsidRDefault="00886C47" w:rsidP="003D0C18">
      <w:pPr>
        <w:spacing w:after="16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>Organizarea și funcționarea Poliției Române;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Contractul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individual de </w:t>
      </w: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Încheierea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individual de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individual de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individual de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Suspendarea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individual de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Încetarea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individual de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0C18" w:rsidRPr="003D0C18" w:rsidRDefault="003D0C18" w:rsidP="003D0C18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Timpul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timpul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odihnă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    </w:t>
      </w: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Timpul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    </w:t>
      </w: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Repausuri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periodice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0C18" w:rsidRP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     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Concediile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0C18" w:rsidRPr="003D0C18" w:rsidRDefault="003D0C18" w:rsidP="003D0C18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Răspunderea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juridică</w:t>
      </w:r>
      <w:proofErr w:type="spellEnd"/>
      <w:r w:rsidRPr="003D0C1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3D0C1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Răspunderea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C18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Pr="003D0C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D0C18" w:rsidRDefault="003D0C18" w:rsidP="003D0C1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886C47" w:rsidRPr="008919EB" w:rsidRDefault="00886C47" w:rsidP="003D0C18">
      <w:pPr>
        <w:spacing w:after="16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 xml:space="preserve">Protecţia informaţiilor clasificate: </w:t>
      </w:r>
    </w:p>
    <w:p w:rsidR="00886C47" w:rsidRPr="008919EB" w:rsidRDefault="00886C47" w:rsidP="003D0C18">
      <w:pPr>
        <w:spacing w:after="16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-Principii;</w:t>
      </w:r>
    </w:p>
    <w:p w:rsidR="00886C47" w:rsidRPr="008919EB" w:rsidRDefault="00886C47" w:rsidP="003D0C18">
      <w:pPr>
        <w:spacing w:after="16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-Definiţii;</w:t>
      </w:r>
    </w:p>
    <w:p w:rsidR="00886C47" w:rsidRPr="008919EB" w:rsidRDefault="00886C47" w:rsidP="003D0C18">
      <w:pPr>
        <w:spacing w:after="16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-Obligaţii, răspunderi, sancţiuni.</w:t>
      </w:r>
    </w:p>
    <w:p w:rsidR="00886C47" w:rsidRPr="008919EB" w:rsidRDefault="00886C47" w:rsidP="003D0C18">
      <w:pPr>
        <w:spacing w:after="16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>Liberul acces la informațiile de interes public:</w:t>
      </w:r>
    </w:p>
    <w:p w:rsidR="00886C47" w:rsidRPr="008919EB" w:rsidRDefault="00886C47" w:rsidP="003D0C18">
      <w:pPr>
        <w:spacing w:after="160" w:line="276" w:lineRule="auto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ab/>
        <w:t>-</w:t>
      </w:r>
      <w:r w:rsidRPr="008919EB">
        <w:rPr>
          <w:rFonts w:ascii="Times New Roman" w:hAnsi="Times New Roman" w:cs="Times New Roman"/>
          <w:sz w:val="28"/>
          <w:szCs w:val="28"/>
        </w:rPr>
        <w:t>Dispoziții generale</w:t>
      </w:r>
    </w:p>
    <w:p w:rsidR="00886C47" w:rsidRDefault="00886C47" w:rsidP="003D0C18">
      <w:pPr>
        <w:spacing w:after="160" w:line="276" w:lineRule="auto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ab/>
        <w:t>-Organizarea și asigurarea accesului la informațiile de interes public</w:t>
      </w:r>
    </w:p>
    <w:p w:rsidR="00756F90" w:rsidRDefault="00756F90" w:rsidP="003D0C18">
      <w:pPr>
        <w:spacing w:after="160" w:line="276" w:lineRule="auto"/>
        <w:rPr>
          <w:rFonts w:ascii="Times New Roman" w:hAnsi="Times New Roman" w:cs="Times New Roman"/>
          <w:sz w:val="28"/>
          <w:szCs w:val="28"/>
        </w:rPr>
      </w:pPr>
    </w:p>
    <w:p w:rsidR="00756F90" w:rsidRDefault="00756F90" w:rsidP="003D0C18">
      <w:pPr>
        <w:spacing w:after="160" w:line="276" w:lineRule="auto"/>
        <w:rPr>
          <w:rFonts w:ascii="Times New Roman" w:hAnsi="Times New Roman" w:cs="Times New Roman"/>
          <w:sz w:val="28"/>
          <w:szCs w:val="28"/>
        </w:rPr>
      </w:pPr>
    </w:p>
    <w:p w:rsidR="00756F90" w:rsidRPr="008919EB" w:rsidRDefault="00756F90" w:rsidP="003D0C18">
      <w:pPr>
        <w:spacing w:after="16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6C47" w:rsidRPr="003D0C18" w:rsidRDefault="00886C47" w:rsidP="004A0C4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D0C1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3D0C18">
        <w:rPr>
          <w:rFonts w:ascii="Times New Roman" w:hAnsi="Times New Roman" w:cs="Times New Roman"/>
          <w:b/>
          <w:sz w:val="28"/>
          <w:szCs w:val="28"/>
        </w:rPr>
        <w:t>BIBLIOGRAFIE:</w:t>
      </w:r>
    </w:p>
    <w:p w:rsidR="00886C47" w:rsidRPr="008919EB" w:rsidRDefault="00886C47" w:rsidP="00886C47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Legea nr. 218 din 23 aprilie 2002, privind organizarea și funcționarea Poliției Române, republicată; CAPITOLUL II(toate secțiunile);</w:t>
      </w:r>
    </w:p>
    <w:p w:rsidR="003D0C18" w:rsidRDefault="003D0C18" w:rsidP="00886C47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C18">
        <w:rPr>
          <w:rFonts w:ascii="Times New Roman" w:hAnsi="Times New Roman" w:cs="Times New Roman"/>
          <w:sz w:val="28"/>
          <w:szCs w:val="28"/>
        </w:rPr>
        <w:t>Legea nr.53/24.01.2003 republicată</w:t>
      </w:r>
      <w:r w:rsidR="00AB3BDF">
        <w:rPr>
          <w:rFonts w:ascii="Times New Roman" w:hAnsi="Times New Roman" w:cs="Times New Roman"/>
          <w:sz w:val="28"/>
          <w:szCs w:val="28"/>
        </w:rPr>
        <w:t>-</w:t>
      </w:r>
      <w:r w:rsidRPr="003D0C18">
        <w:rPr>
          <w:rFonts w:ascii="Times New Roman" w:hAnsi="Times New Roman" w:cs="Times New Roman"/>
          <w:sz w:val="28"/>
          <w:szCs w:val="28"/>
        </w:rPr>
        <w:t xml:space="preserve"> Codul Muncii cu modificările și completările ulterioare (Titlul II – cap. I, II, III, IV şi V, Titlul III – cap.I, II, III, Titlul XI – cap. II);</w:t>
      </w:r>
      <w:r w:rsidR="00886C47" w:rsidRPr="00891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C47" w:rsidRPr="008919EB" w:rsidRDefault="00886C47" w:rsidP="00886C47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Legea nr.182/2002 privind protecţia informaţiilor clasificate, cu modificările şi completările ulterioare (Capitolul I – secţiunile 1 şi 2, Capitolul V)</w:t>
      </w:r>
    </w:p>
    <w:p w:rsidR="00886C47" w:rsidRPr="008919EB" w:rsidRDefault="00886C47" w:rsidP="00886C47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Legea 544 din 12.10.2001 privind liberul acces la informațiile de interes public, republicată ( Capitolul I, Capitolul II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6C47" w:rsidRPr="008919EB" w:rsidRDefault="00886C47" w:rsidP="00886C4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Candidații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vor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studia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actele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normative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stabilite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bibliografie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cu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toate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modificările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completările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avute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 data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publicării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anunțului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86C47" w:rsidRPr="008919EB" w:rsidRDefault="00886C47" w:rsidP="00886C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6C47" w:rsidRPr="000D5DBD" w:rsidRDefault="00886C47" w:rsidP="00886C47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886C47" w:rsidRPr="000D5DBD" w:rsidRDefault="00886C47" w:rsidP="00886C47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86F14" w:rsidRPr="000D5DBD" w:rsidRDefault="00A86F14" w:rsidP="00886C47">
      <w:pPr>
        <w:pStyle w:val="Heading1"/>
        <w:ind w:right="276" w:firstLine="720"/>
        <w:rPr>
          <w:rFonts w:ascii="Times New Roman" w:hAnsi="Times New Roman"/>
          <w:sz w:val="24"/>
          <w:szCs w:val="24"/>
        </w:rPr>
      </w:pPr>
    </w:p>
    <w:sectPr w:rsidR="00A86F14" w:rsidRPr="000D5DBD" w:rsidSect="004A0C40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D28"/>
    <w:multiLevelType w:val="hybridMultilevel"/>
    <w:tmpl w:val="E1980094"/>
    <w:lvl w:ilvl="0" w:tplc="7D0CD874">
      <w:start w:val="1"/>
      <w:numFmt w:val="decimal"/>
      <w:lvlText w:val="%1."/>
      <w:lvlJc w:val="left"/>
      <w:pPr>
        <w:ind w:left="1495" w:hanging="360"/>
      </w:pPr>
      <w:rPr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00126E"/>
    <w:multiLevelType w:val="hybridMultilevel"/>
    <w:tmpl w:val="7EFCF0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15"/>
    <w:rsid w:val="000D5DBD"/>
    <w:rsid w:val="00296519"/>
    <w:rsid w:val="003D0C18"/>
    <w:rsid w:val="00480EC9"/>
    <w:rsid w:val="004A0C40"/>
    <w:rsid w:val="005070A0"/>
    <w:rsid w:val="005A3A45"/>
    <w:rsid w:val="0072628C"/>
    <w:rsid w:val="00756F90"/>
    <w:rsid w:val="008328DD"/>
    <w:rsid w:val="00886C47"/>
    <w:rsid w:val="00911315"/>
    <w:rsid w:val="00A86F14"/>
    <w:rsid w:val="00AB3BDF"/>
    <w:rsid w:val="00B3545A"/>
    <w:rsid w:val="00B46180"/>
    <w:rsid w:val="00CD51CC"/>
    <w:rsid w:val="00D554FA"/>
    <w:rsid w:val="00E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CA48-BF74-466A-959D-FC27B7F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A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070A0"/>
    <w:pPr>
      <w:keepNext/>
      <w:outlineLvl w:val="0"/>
    </w:pPr>
    <w:rPr>
      <w:rFonts w:ascii="RomJurnalist" w:hAnsi="RomJurnalist" w:cs="Times New Roman"/>
      <w:kern w:val="36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A0"/>
    <w:rPr>
      <w:rFonts w:ascii="RomJurnalist" w:hAnsi="RomJurnalist" w:cs="Times New Roman"/>
      <w:kern w:val="36"/>
      <w:sz w:val="28"/>
      <w:szCs w:val="28"/>
      <w:lang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0A0"/>
    <w:pPr>
      <w:jc w:val="both"/>
    </w:pPr>
    <w:rPr>
      <w:rFonts w:ascii="RomJurnalist" w:hAnsi="RomJurnalist" w:cs="Times New Roman"/>
      <w:sz w:val="28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0A0"/>
    <w:rPr>
      <w:rFonts w:ascii="RomJurnalist" w:hAnsi="RomJurnalist" w:cs="Times New Roman"/>
      <w:sz w:val="28"/>
      <w:szCs w:val="28"/>
      <w:lang w:eastAsia="x-none"/>
    </w:rPr>
  </w:style>
  <w:style w:type="paragraph" w:styleId="ListParagraph">
    <w:name w:val="List Paragraph"/>
    <w:basedOn w:val="Normal"/>
    <w:uiPriority w:val="34"/>
    <w:qFormat/>
    <w:rsid w:val="005070A0"/>
    <w:pPr>
      <w:spacing w:after="200" w:line="276" w:lineRule="auto"/>
      <w:ind w:left="720"/>
      <w:contextualSpacing/>
    </w:pPr>
  </w:style>
  <w:style w:type="paragraph" w:customStyle="1" w:styleId="Style4">
    <w:name w:val="Style4"/>
    <w:basedOn w:val="Normal"/>
    <w:rsid w:val="005070A0"/>
    <w:pPr>
      <w:autoSpaceDE w:val="0"/>
      <w:autoSpaceDN w:val="0"/>
      <w:spacing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mihaela sis CL</dc:creator>
  <cp:keywords/>
  <dc:description/>
  <cp:lastModifiedBy>cocor marian CL</cp:lastModifiedBy>
  <cp:revision>6</cp:revision>
  <cp:lastPrinted>2021-11-03T11:36:00Z</cp:lastPrinted>
  <dcterms:created xsi:type="dcterms:W3CDTF">2021-11-03T11:38:00Z</dcterms:created>
  <dcterms:modified xsi:type="dcterms:W3CDTF">2021-11-03T14:00:00Z</dcterms:modified>
</cp:coreProperties>
</file>